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47" w:rsidRPr="00871689" w:rsidRDefault="006D1347" w:rsidP="006D1347">
      <w:pPr>
        <w:suppressAutoHyphens/>
        <w:spacing w:after="200" w:line="276" w:lineRule="auto"/>
        <w:jc w:val="center"/>
        <w:rPr>
          <w:rFonts w:ascii="Calibri" w:eastAsia="SimSun" w:hAnsi="Calibri" w:cs="font314"/>
          <w:noProof/>
          <w:sz w:val="28"/>
          <w:szCs w:val="28"/>
          <w:lang w:eastAsia="ru-RU"/>
        </w:rPr>
      </w:pPr>
      <w:r w:rsidRPr="00871689">
        <w:rPr>
          <w:rFonts w:ascii="Calibri" w:eastAsia="SimSun" w:hAnsi="Calibri" w:cs="font314"/>
          <w:noProof/>
          <w:sz w:val="28"/>
          <w:szCs w:val="28"/>
          <w:lang w:eastAsia="ru-RU"/>
        </w:rPr>
        <w:drawing>
          <wp:inline distT="0" distB="0" distL="0" distR="0" wp14:anchorId="022096C6" wp14:editId="3744CF9F">
            <wp:extent cx="485775" cy="609600"/>
            <wp:effectExtent l="19050" t="0" r="9525" b="0"/>
            <wp:docPr id="1" name="Рисунок 7" descr="Описание: 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47" w:rsidRPr="00871689" w:rsidRDefault="006D1347" w:rsidP="006D1347">
      <w:pPr>
        <w:suppressAutoHyphens/>
        <w:spacing w:after="200" w:line="276" w:lineRule="auto"/>
        <w:jc w:val="center"/>
        <w:rPr>
          <w:rFonts w:ascii="Calibri" w:eastAsia="SimSun" w:hAnsi="Calibri" w:cs="font314"/>
          <w:noProof/>
          <w:sz w:val="28"/>
          <w:szCs w:val="28"/>
          <w:lang w:eastAsia="ru-RU"/>
        </w:rPr>
      </w:pPr>
      <w:r w:rsidRPr="008716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 ЦЕНТРАЛЬНОГО СЕЛЬСКОГО ПОСЕЛЕНИЯ</w:t>
      </w:r>
      <w:r w:rsidRPr="0087168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br/>
        <w:t>БЕЛОГЛИНСКОГО РАЙОНА</w:t>
      </w:r>
    </w:p>
    <w:p w:rsidR="006D1347" w:rsidRPr="00871689" w:rsidRDefault="006D1347" w:rsidP="00871689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6D1347" w:rsidRPr="00871689" w:rsidRDefault="006D1347" w:rsidP="006D1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347" w:rsidRPr="00871689" w:rsidRDefault="006D1347" w:rsidP="006D1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347" w:rsidRPr="00871689" w:rsidRDefault="00E72E61" w:rsidP="006D1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26.08.2022</w:t>
      </w:r>
      <w:r w:rsidR="006D1347"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46</w:t>
      </w:r>
    </w:p>
    <w:p w:rsidR="006D1347" w:rsidRPr="00871689" w:rsidRDefault="006D1347" w:rsidP="006D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>пос. Центральный</w:t>
      </w:r>
    </w:p>
    <w:p w:rsidR="006D1347" w:rsidRPr="00871689" w:rsidRDefault="006D1347" w:rsidP="006D1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347" w:rsidRPr="007B0CCD" w:rsidRDefault="00871689" w:rsidP="006D1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7B0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Центрального сельского поселения Белоглинского района от 26.08.2022 №46 «</w:t>
      </w:r>
      <w:r w:rsidR="006D1347" w:rsidRPr="00871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D1347" w:rsidRPr="008716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6D1347" w:rsidRPr="008716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</w:t>
      </w:r>
      <w:r w:rsidR="007B0C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6D1347" w:rsidRPr="00871689" w:rsidRDefault="006D1347" w:rsidP="006D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47" w:rsidRPr="00871689" w:rsidRDefault="006D1347" w:rsidP="006D1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 </w:t>
      </w:r>
      <w:hyperlink r:id="rId6" w:history="1">
        <w:r w:rsidRPr="0084309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законом</w:t>
      </w:r>
      <w:r w:rsid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27 декабря 2018 года № 498-</w:t>
      </w: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68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>З «Об  ответственном обращении с животными и о внесении изменений в отдельные законодательные акты Российской Федерации», Федеральным законом от 14 июля 2022 №269-ФЗ « 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постановляю:</w:t>
      </w:r>
    </w:p>
    <w:p w:rsidR="007B0CCD" w:rsidRDefault="006D1347" w:rsidP="006D1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7B0CCD" w:rsidRPr="007B0CCD">
        <w:t xml:space="preserve"> </w:t>
      </w:r>
      <w:r w:rsidR="007B0CC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B0CCD" w:rsidRPr="007B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Центрального сельского поселения Белоглинского района от 26.08.2022 №46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Центрального сельского поселения Белоглинского района»</w:t>
      </w: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CC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7B0CCD" w:rsidRDefault="007B0CCD" w:rsidP="00C55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C55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к настоящему постановлению </w:t>
      </w:r>
      <w:r w:rsidR="00C55AB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редакции(прилагается).</w:t>
      </w:r>
    </w:p>
    <w:p w:rsidR="000F4BD8" w:rsidRPr="00871689" w:rsidRDefault="006D1347" w:rsidP="006D1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</w:t>
      </w:r>
      <w:r w:rsidR="000B5A44"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 специалисту администрации Центрального сельского поселения Белоглинского</w:t>
      </w:r>
      <w:r w:rsid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871689">
        <w:rPr>
          <w:rFonts w:ascii="Times New Roman" w:eastAsia="Calibri" w:hAnsi="Times New Roman" w:cs="Times New Roman"/>
          <w:sz w:val="28"/>
          <w:szCs w:val="28"/>
          <w:lang w:eastAsia="ru-RU"/>
        </w:rPr>
        <w:t>О.А.Ш</w:t>
      </w:r>
      <w:r w:rsidR="00843093">
        <w:rPr>
          <w:rFonts w:ascii="Times New Roman" w:eastAsia="Calibri" w:hAnsi="Times New Roman" w:cs="Times New Roman"/>
          <w:sz w:val="28"/>
          <w:szCs w:val="28"/>
          <w:lang w:eastAsia="ru-RU"/>
        </w:rPr>
        <w:t>уваловой</w:t>
      </w:r>
      <w:proofErr w:type="spellEnd"/>
      <w:r w:rsidR="00843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обнародовать настоящее постановление, специалисту 1 категории администрации Центрального се</w:t>
      </w:r>
      <w:r w:rsidR="001233CF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поселения</w:t>
      </w:r>
      <w:r w:rsidR="00057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Белоглинского района </w:t>
      </w:r>
      <w:proofErr w:type="spellStart"/>
      <w:r w:rsidR="00057D6F">
        <w:rPr>
          <w:rFonts w:ascii="Times New Roman" w:eastAsia="Calibri" w:hAnsi="Times New Roman" w:cs="Times New Roman"/>
          <w:sz w:val="28"/>
          <w:szCs w:val="28"/>
          <w:lang w:eastAsia="ru-RU"/>
        </w:rPr>
        <w:t>А.А.Ники</w:t>
      </w:r>
      <w:r w:rsidR="001233CF">
        <w:rPr>
          <w:rFonts w:ascii="Times New Roman" w:eastAsia="Calibri" w:hAnsi="Times New Roman" w:cs="Times New Roman"/>
          <w:sz w:val="28"/>
          <w:szCs w:val="28"/>
          <w:lang w:eastAsia="ru-RU"/>
        </w:rPr>
        <w:t>форовой</w:t>
      </w:r>
      <w:proofErr w:type="spellEnd"/>
      <w:r w:rsidR="00843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B5A44"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Центрального сельского поселения Белоглинского района</w:t>
      </w:r>
      <w:r w:rsidR="000F4BD8"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1347" w:rsidRPr="00871689" w:rsidRDefault="006D1347" w:rsidP="006D1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F4BD8"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Контроль за выполнением настоящего  </w:t>
      </w: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1233CF" w:rsidRDefault="001233CF" w:rsidP="0087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3CF" w:rsidRDefault="001233CF" w:rsidP="0087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347" w:rsidRPr="00871689" w:rsidRDefault="00871689" w:rsidP="00871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sz w:val="28"/>
          <w:szCs w:val="28"/>
          <w:lang w:eastAsia="ru-RU"/>
        </w:rPr>
        <w:t>5.Постановление вступает в силу со дня его подписания.</w:t>
      </w:r>
    </w:p>
    <w:p w:rsidR="00871689" w:rsidRDefault="00871689" w:rsidP="00123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233CF" w:rsidRDefault="001233CF" w:rsidP="00123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233CF" w:rsidRDefault="001233CF" w:rsidP="00123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6D1347" w:rsidRDefault="006D1347" w:rsidP="006D1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Глава Центрального сельского</w:t>
      </w:r>
      <w:r w:rsid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</w:p>
    <w:p w:rsidR="006D1347" w:rsidRPr="00871689" w:rsidRDefault="006D1347" w:rsidP="006D1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поселения Белоглинского района </w:t>
      </w:r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</w:t>
      </w:r>
      <w:proofErr w:type="spellStart"/>
      <w:r w:rsidRPr="008716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Е.А.Курленко</w:t>
      </w:r>
      <w:proofErr w:type="spellEnd"/>
    </w:p>
    <w:p w:rsidR="006D1347" w:rsidRPr="003244AB" w:rsidRDefault="00871689" w:rsidP="00871689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33CF" w:rsidRDefault="001233CF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347" w:rsidRPr="003244AB" w:rsidRDefault="006D1347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D1347" w:rsidRPr="003244AB" w:rsidRDefault="006D1347" w:rsidP="006D1347">
      <w:pPr>
        <w:suppressAutoHyphens/>
        <w:spacing w:after="20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347" w:rsidRPr="003244AB" w:rsidRDefault="006D1347" w:rsidP="006D134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Центрального сельского поселения Белоглинского района</w:t>
      </w:r>
    </w:p>
    <w:p w:rsidR="006D1347" w:rsidRPr="003244AB" w:rsidRDefault="00871689" w:rsidP="006D1347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55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D1347"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55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6D1347" w:rsidRPr="003244AB" w:rsidRDefault="006D1347" w:rsidP="006D1347">
      <w:pPr>
        <w:tabs>
          <w:tab w:val="left" w:pos="6645"/>
        </w:tabs>
        <w:suppressAutoHyphens/>
        <w:spacing w:after="200" w:line="276" w:lineRule="auto"/>
        <w:rPr>
          <w:rFonts w:ascii="Calibri" w:eastAsia="SimSun" w:hAnsi="Calibri" w:cs="font314"/>
          <w:color w:val="000000"/>
          <w:lang w:eastAsia="ar-SA"/>
        </w:rPr>
      </w:pPr>
    </w:p>
    <w:p w:rsidR="00C55AB7" w:rsidRPr="00C55AB7" w:rsidRDefault="00C55AB7" w:rsidP="00C55AB7">
      <w:pPr>
        <w:tabs>
          <w:tab w:val="left" w:pos="66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</w:t>
      </w:r>
      <w:r w:rsidRPr="00C55AB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C55AB7" w:rsidRPr="00C55AB7" w:rsidRDefault="00C55AB7" w:rsidP="00C55AB7">
      <w:pPr>
        <w:tabs>
          <w:tab w:val="left" w:pos="66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AB7" w:rsidRDefault="00C55AB7" w:rsidP="00C55AB7">
      <w:pPr>
        <w:tabs>
          <w:tab w:val="left" w:pos="66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55AB7" w:rsidRDefault="00C55AB7" w:rsidP="00C55AB7">
      <w:pPr>
        <w:tabs>
          <w:tab w:val="left" w:pos="66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Центрального сельского поселения </w:t>
      </w:r>
    </w:p>
    <w:p w:rsidR="00C55AB7" w:rsidRPr="00C55AB7" w:rsidRDefault="00C55AB7" w:rsidP="00C55AB7">
      <w:pPr>
        <w:tabs>
          <w:tab w:val="left" w:pos="66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 района</w:t>
      </w:r>
    </w:p>
    <w:p w:rsidR="00C55AB7" w:rsidRPr="003244AB" w:rsidRDefault="00C55AB7" w:rsidP="00C55AB7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26.08.2023  </w:t>
      </w: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32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5AB7" w:rsidRDefault="00871689" w:rsidP="0087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C55AB7" w:rsidRDefault="00C55AB7" w:rsidP="0087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347" w:rsidRDefault="00871689" w:rsidP="0087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Места, на которые запрещено возвращать животных без владельцев на территории Центрального сельского поселения Белоглинского района </w:t>
      </w:r>
    </w:p>
    <w:p w:rsidR="00871689" w:rsidRDefault="00871689" w:rsidP="0087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AB7" w:rsidRPr="00C55AB7" w:rsidRDefault="00C55AB7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871689" w:rsidRPr="00C55AB7">
        <w:rPr>
          <w:rFonts w:ascii="Times New Roman" w:hAnsi="Times New Roman" w:cs="Times New Roman"/>
          <w:sz w:val="28"/>
          <w:szCs w:val="28"/>
          <w:lang w:eastAsia="ru-RU"/>
        </w:rPr>
        <w:t>1.Детские игровые</w:t>
      </w:r>
      <w:r w:rsidRPr="00C55AB7">
        <w:rPr>
          <w:rFonts w:ascii="Times New Roman" w:hAnsi="Times New Roman" w:cs="Times New Roman"/>
          <w:sz w:val="28"/>
          <w:szCs w:val="28"/>
          <w:lang w:eastAsia="ru-RU"/>
        </w:rPr>
        <w:t xml:space="preserve"> и детский спортивные площадки;</w:t>
      </w:r>
    </w:p>
    <w:p w:rsidR="00871689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 xml:space="preserve"> 2.Территории общего пользования (в том числе площади, улицы, проезды, набережные, скверы, бульвары, парки и другие территории, которыми беспрепятственно поль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зуются неограниченный круг лиц);</w:t>
      </w:r>
    </w:p>
    <w:p w:rsidR="00B75811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3.Территории,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егающим к многоквартирным домам;</w:t>
      </w:r>
    </w:p>
    <w:p w:rsidR="00B75811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4.Территории детских, образо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вательных и лечебных учреждений;</w:t>
      </w:r>
    </w:p>
    <w:p w:rsidR="00B75811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 xml:space="preserve">5. Территории, прилегающих 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к объектам культуры и искусства;</w:t>
      </w:r>
    </w:p>
    <w:p w:rsidR="00B75811" w:rsidRPr="00C55AB7" w:rsidRDefault="00C55AB7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6.Кладбища и мемориальные зоны;</w:t>
      </w:r>
    </w:p>
    <w:p w:rsidR="00C55AB7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7.Места размещения н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естационарных торговых объектов;</w:t>
      </w:r>
      <w:r w:rsidRPr="00C55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811" w:rsidRPr="00C55AB7" w:rsidRDefault="00B75811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8.Объекты транспортной инфраструктуры (автовокзалы, авт</w:t>
      </w:r>
      <w:r w:rsidR="00C55AB7" w:rsidRPr="00C55AB7">
        <w:rPr>
          <w:rFonts w:ascii="Times New Roman" w:hAnsi="Times New Roman" w:cs="Times New Roman"/>
          <w:sz w:val="28"/>
          <w:szCs w:val="28"/>
          <w:lang w:eastAsia="ru-RU"/>
        </w:rPr>
        <w:t>останции, автобусные остановки);</w:t>
      </w:r>
    </w:p>
    <w:p w:rsidR="000C528B" w:rsidRPr="00C55AB7" w:rsidRDefault="00C55AB7" w:rsidP="00C55AB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AB7">
        <w:rPr>
          <w:rFonts w:ascii="Times New Roman" w:hAnsi="Times New Roman" w:cs="Times New Roman"/>
          <w:sz w:val="28"/>
          <w:szCs w:val="28"/>
          <w:lang w:eastAsia="ru-RU"/>
        </w:rPr>
        <w:t>9. Объекты железнодорожной инфраструктуры</w:t>
      </w:r>
      <w:r w:rsidRPr="00C55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28B" w:rsidRDefault="000C528B" w:rsidP="00C55AB7">
      <w:pPr>
        <w:pStyle w:val="a6"/>
        <w:rPr>
          <w:lang w:eastAsia="ru-RU"/>
        </w:rPr>
      </w:pPr>
    </w:p>
    <w:p w:rsidR="000C528B" w:rsidRDefault="000C528B" w:rsidP="00C55AB7">
      <w:pPr>
        <w:pStyle w:val="a6"/>
        <w:rPr>
          <w:lang w:eastAsia="ru-RU"/>
        </w:rPr>
      </w:pPr>
    </w:p>
    <w:p w:rsidR="000C528B" w:rsidRDefault="000C528B" w:rsidP="00871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28B" w:rsidRDefault="000C528B" w:rsidP="00871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B75811" w:rsidRPr="00B75811" w:rsidRDefault="000C528B" w:rsidP="00871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Е.А.Курленко</w:t>
      </w:r>
      <w:proofErr w:type="spellEnd"/>
      <w:r w:rsidR="00C55AB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871689" w:rsidRDefault="00871689" w:rsidP="006D1347">
      <w:pPr>
        <w:jc w:val="center"/>
        <w:rPr>
          <w:b/>
        </w:rPr>
      </w:pPr>
    </w:p>
    <w:p w:rsidR="00871689" w:rsidRPr="00871689" w:rsidRDefault="00871689" w:rsidP="00871689">
      <w:pPr>
        <w:pStyle w:val="a5"/>
      </w:pPr>
    </w:p>
    <w:p w:rsidR="0020497A" w:rsidRPr="00871689" w:rsidRDefault="00C55AB7" w:rsidP="00871689"/>
    <w:sectPr w:rsidR="0020497A" w:rsidRPr="00871689" w:rsidSect="008716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FA0"/>
    <w:multiLevelType w:val="hybridMultilevel"/>
    <w:tmpl w:val="A8C6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7"/>
    <w:rsid w:val="00057D6F"/>
    <w:rsid w:val="000B5A44"/>
    <w:rsid w:val="000C528B"/>
    <w:rsid w:val="000F4BD8"/>
    <w:rsid w:val="001233CF"/>
    <w:rsid w:val="001C7339"/>
    <w:rsid w:val="006D1347"/>
    <w:rsid w:val="007665E5"/>
    <w:rsid w:val="007B0CCD"/>
    <w:rsid w:val="00843093"/>
    <w:rsid w:val="00871689"/>
    <w:rsid w:val="00B75811"/>
    <w:rsid w:val="00C55AB7"/>
    <w:rsid w:val="00E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E87"/>
  <w15:docId w15:val="{56F4C36F-0567-49E4-AC0A-4DFCBF0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89"/>
    <w:pPr>
      <w:ind w:left="720"/>
      <w:contextualSpacing/>
    </w:pPr>
  </w:style>
  <w:style w:type="paragraph" w:styleId="a6">
    <w:name w:val="No Spacing"/>
    <w:uiPriority w:val="1"/>
    <w:qFormat/>
    <w:rsid w:val="00C55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2023-07-27T12:04:00Z</cp:lastPrinted>
  <dcterms:created xsi:type="dcterms:W3CDTF">2023-07-27T12:04:00Z</dcterms:created>
  <dcterms:modified xsi:type="dcterms:W3CDTF">2023-07-27T12:04:00Z</dcterms:modified>
</cp:coreProperties>
</file>