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F6" w:rsidRDefault="00521CF6" w:rsidP="009F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1CF6" w:rsidRDefault="00521CF6" w:rsidP="009F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1CF6" w:rsidRDefault="00521CF6" w:rsidP="009F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1C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9745" cy="605790"/>
            <wp:effectExtent l="0" t="0" r="0" b="381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70" w:rsidRDefault="005507F2" w:rsidP="009F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ЦЕНТРАЛЬНОГО СЕЛЬСКОГО ПОСЕЛЕНИЯ</w:t>
      </w:r>
    </w:p>
    <w:p w:rsidR="005507F2" w:rsidRDefault="005507F2" w:rsidP="009F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БЕЛОГЛИНСКИЙ ОГО РАЙОНА</w:t>
      </w:r>
    </w:p>
    <w:p w:rsidR="005507F2" w:rsidRDefault="005507F2" w:rsidP="009F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07F2" w:rsidRDefault="005507F2" w:rsidP="009F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521CF6" w:rsidRDefault="00521CF6" w:rsidP="009F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07F2" w:rsidRPr="005507F2" w:rsidRDefault="00521CF6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15.08.2023г.</w:t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2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ос.</w:t>
      </w:r>
      <w:r w:rsidR="0052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</w:t>
      </w:r>
    </w:p>
    <w:p w:rsidR="00DB5F70" w:rsidRDefault="00DB5F70" w:rsidP="009F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69F9" w:rsidRDefault="00F469F9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принятия</w:t>
      </w:r>
      <w:r w:rsidR="009F18F9" w:rsidRPr="009F18F9">
        <w:t xml:space="preserve"> </w:t>
      </w:r>
      <w:r w:rsidR="009F18F9" w:rsidRPr="009F1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</w:t>
      </w:r>
      <w:r w:rsidR="009F1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</w:t>
      </w:r>
      <w:r w:rsidR="00550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Центрального сельского поселения Белоглинского района</w:t>
      </w:r>
      <w:r w:rsidR="009F1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являющегося администратором доходов бюджета</w:t>
      </w:r>
      <w:r w:rsidR="0047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0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Центрального сельского поселения Белоглинского района</w:t>
      </w:r>
      <w:r w:rsidR="003B0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F46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решени</w:t>
      </w:r>
      <w:r w:rsidR="009F1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F46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признании безнадежной к взысканию задолженности по платежам в </w:t>
      </w:r>
      <w:r w:rsidR="009F1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</w:t>
      </w:r>
      <w:r w:rsidR="0047066E" w:rsidRPr="0047066E">
        <w:t xml:space="preserve"> </w:t>
      </w:r>
      <w:r w:rsidR="00550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Центрального сельского поселения Белоглинского района</w:t>
      </w:r>
    </w:p>
    <w:p w:rsidR="00AA3585" w:rsidRPr="00F469F9" w:rsidRDefault="00AA3585" w:rsidP="009F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69F9" w:rsidRPr="00F469F9" w:rsidRDefault="00F469F9" w:rsidP="005507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47.2 Бюджетного кодекса Российской Федерации, постановлением Правительства Российской Федерации</w:t>
      </w:r>
      <w:r w:rsidR="0087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F4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6 мая 2016 г</w:t>
      </w:r>
      <w:r w:rsidR="0090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Pr="00F469F9">
        <w:rPr>
          <w:rFonts w:ascii="Times New Roman" w:eastAsia="Times New Roman" w:hAnsi="Times New Roman" w:cs="Arial"/>
          <w:sz w:val="28"/>
          <w:szCs w:val="28"/>
          <w:lang w:eastAsia="ru-RU"/>
        </w:rPr>
        <w:t>руководствуясь</w:t>
      </w:r>
      <w:r w:rsidR="005507F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00D2E">
        <w:rPr>
          <w:rFonts w:ascii="Times New Roman" w:eastAsia="Times New Roman" w:hAnsi="Times New Roman" w:cs="Arial"/>
          <w:sz w:val="28"/>
          <w:szCs w:val="28"/>
          <w:lang w:eastAsia="ru-RU"/>
        </w:rPr>
        <w:t>У</w:t>
      </w:r>
      <w:r w:rsidRPr="00F469F9">
        <w:rPr>
          <w:rFonts w:ascii="Times New Roman" w:eastAsia="Times New Roman" w:hAnsi="Times New Roman" w:cs="Arial"/>
          <w:sz w:val="28"/>
          <w:szCs w:val="28"/>
          <w:lang w:eastAsia="ru-RU"/>
        </w:rPr>
        <w:t>став</w:t>
      </w:r>
      <w:r w:rsidR="005507F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ом </w:t>
      </w:r>
      <w:r w:rsidR="005507F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центрального сельского поселения Белоглинского района</w:t>
      </w:r>
      <w:r w:rsidRPr="00F469F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</w:t>
      </w:r>
      <w:r w:rsid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Pr="00F4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464911" w:rsidRDefault="00F469F9" w:rsidP="005507F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"/>
      <w:r w:rsidRPr="00F4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" w:name="sub_4"/>
      <w:bookmarkEnd w:id="0"/>
      <w:r w:rsidR="00CB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B5051" w:rsidRPr="007B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7B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принятия </w:t>
      </w:r>
      <w:r w:rsidR="009F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сельского поселения Белоглинского района</w:t>
      </w:r>
      <w:r w:rsidR="009F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7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являющегося администратором</w:t>
      </w:r>
      <w:r w:rsidR="00FD7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доходов бюджета решений</w:t>
      </w:r>
      <w:r w:rsidR="007B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признании безнадежной к взысканию задолженности по платежам в </w:t>
      </w:r>
      <w:r w:rsidR="0047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</w:t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сельского поселения Белоглинского района</w:t>
      </w:r>
      <w:r w:rsidR="00FD7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051" w:rsidRPr="007B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7B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7B5051" w:rsidRPr="007B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97871" w:rsidRDefault="00537024" w:rsidP="005507F2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97871" w:rsidRPr="0039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39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постоянно действующей комиссии</w:t>
      </w:r>
      <w:r w:rsidR="00FD7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Центрального сельского поселения Белоглинского района </w:t>
      </w:r>
      <w:r w:rsidR="0039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рассмотрению и принятию решений </w:t>
      </w:r>
      <w:r w:rsidR="00397871" w:rsidRPr="0039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безнадежной к взысканию задолженности по платежам в бюджет</w:t>
      </w:r>
      <w:r w:rsidR="0051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сельского поселения Белоглинского района</w:t>
      </w:r>
      <w:r w:rsidR="00FD7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администратором доходов по которым является администрация </w:t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сельского поселения Белоглинского района</w:t>
      </w:r>
      <w:r w:rsidR="00FD7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ее состав</w:t>
      </w:r>
      <w:r w:rsidR="00397871" w:rsidRPr="0039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</w:t>
      </w:r>
      <w:r w:rsidR="0039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97871" w:rsidRPr="0039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D7EC1" w:rsidRDefault="005441D4" w:rsidP="005507F2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7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силу:</w:t>
      </w:r>
    </w:p>
    <w:p w:rsidR="00FD7EC1" w:rsidRPr="005507F2" w:rsidRDefault="008A3E3F" w:rsidP="00521CF6">
      <w:pPr>
        <w:pStyle w:val="a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7F2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сельского поселения Белоглинского района</w:t>
      </w:r>
      <w:r w:rsidRPr="005507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7F2" w:rsidRPr="005507F2">
        <w:rPr>
          <w:rFonts w:ascii="Times New Roman" w:hAnsi="Times New Roman" w:cs="Times New Roman"/>
          <w:sz w:val="28"/>
          <w:szCs w:val="28"/>
          <w:lang w:eastAsia="ru-RU"/>
        </w:rPr>
        <w:t xml:space="preserve">от 17.06.2016  № 77 </w:t>
      </w:r>
      <w:r w:rsidR="00521CF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507F2" w:rsidRPr="005507F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решений о признании безнадежной к взысканию задолженности по платежам в бюджет администрации Центрального сельского поселения Белоглинского </w:t>
      </w:r>
      <w:r w:rsidR="00521CF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507F2" w:rsidRPr="005507F2">
        <w:rPr>
          <w:rFonts w:ascii="Times New Roman" w:hAnsi="Times New Roman" w:cs="Times New Roman"/>
          <w:sz w:val="28"/>
          <w:szCs w:val="28"/>
          <w:lang w:eastAsia="ru-RU"/>
        </w:rPr>
        <w:t>айона</w:t>
      </w:r>
      <w:r w:rsidR="002242FC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bookmarkEnd w:id="1"/>
    <w:p w:rsidR="00521CF6" w:rsidRDefault="00521CF6" w:rsidP="005507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. Главному специалисту администрации Центрального сельского поселения Белоглинского района О.А.Шуваловой обнародовать настоящее постановление, специалисту 1 категории администрации Центрального сельского поселения Белоглинского района А.А.Никифоровой   разместить настоящее постановление на официальном сайте Центрального сельского поселения Белоглинского района.</w:t>
      </w:r>
    </w:p>
    <w:p w:rsidR="005507F2" w:rsidRPr="005507F2" w:rsidRDefault="005507F2" w:rsidP="005507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выполнением настоящего   постановления оставляю за собой.</w:t>
      </w:r>
    </w:p>
    <w:p w:rsidR="005507F2" w:rsidRPr="005507F2" w:rsidRDefault="005507F2" w:rsidP="005507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.Постановление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обнародования</w:t>
      </w:r>
      <w:r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07F2" w:rsidRPr="005507F2" w:rsidRDefault="005507F2" w:rsidP="005507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5507F2" w:rsidRPr="005507F2" w:rsidRDefault="005507F2" w:rsidP="005507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5507F2" w:rsidRPr="005507F2" w:rsidRDefault="005507F2" w:rsidP="005507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5507F2" w:rsidRPr="005507F2" w:rsidRDefault="005507F2" w:rsidP="005507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5507F2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Глава Центрального сельского поселения</w:t>
      </w:r>
    </w:p>
    <w:p w:rsidR="005507F2" w:rsidRPr="005507F2" w:rsidRDefault="005507F2" w:rsidP="005507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5507F2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поселения Белоглинского района </w:t>
      </w:r>
      <w:r w:rsidRPr="005507F2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5507F2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5507F2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  <w:t xml:space="preserve">                           Е.А.Курленко</w:t>
      </w:r>
    </w:p>
    <w:p w:rsidR="00F469F9" w:rsidRDefault="00F469F9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left="5670" w:right="2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1000"/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2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="00521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15.08.2023г. № 45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 администрацией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Центрального сельского поселения Белоглинского района, 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являющегося администратором доходов 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Центрального сельского поселения Белоглинского района,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решений о признании безнадежной 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взысканию задолженности по платежам 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бюджет Центрального сельского поселения Белоглинского района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1"/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Настоящий Порядок определяет правила и процедуры принятия  администрацией</w:t>
      </w:r>
      <w:r w:rsidR="006E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C76"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являющегося администратором доходов бюджета </w:t>
      </w:r>
      <w:r w:rsidR="006E3C76"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администратор доходов), решений о признании безнадежной к взысканию задолженности, но платежам в бюджет </w:t>
      </w:r>
      <w:r w:rsidR="006E3C76" w:rsidRPr="006E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сельского поселения Белоглинского района 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 бюджет).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2"/>
      <w:bookmarkEnd w:id="3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 признании безнадежной к взысканию задолженности по платежам в бюджет принимается созданной администратором доходов постоянно действующей комиссией по рассмотрению и принятию решении о признании безнадежной к взысканию задолженности по платежам в бюджет (далее - Комиссия) в составе не менее пяти человек.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3"/>
      <w:bookmarkEnd w:id="4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Платежи в бюджет, не уплаченные в установленный срок, (далее - задолженность по платежам в бюджет) признаются администратором доходов безнадежными к взысканию в случае: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31"/>
      <w:bookmarkEnd w:id="5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смерти физического лица - плательщика платежей в бюджет или объявления его умершим в порядке, установленном </w:t>
      </w:r>
      <w:hyperlink r:id="rId9" w:history="1"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процессуальным законодательством</w:t>
        </w:r>
      </w:hyperlink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32"/>
      <w:bookmarkEnd w:id="6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признания банкротом индивидуального предпринимателя - плательщика платежей в бюджет в соответствии с </w:t>
      </w:r>
      <w:hyperlink r:id="rId10" w:history="1"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  26 октября 2002 г. № 127-ФЗ «О несостоятельности (банкротстве)» (далее - Федеральный закон № 127-ФЗ) - в части задолженности по платежам в  бюджет, не погашенной по причине недостаточности имущества должника;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33"/>
      <w:bookmarkEnd w:id="7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признания банкротом гражданина, не являющегося индивидуальным 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предпринимателем, в соответствии с Федеральным законом № 127-ФЗ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34"/>
      <w:bookmarkEnd w:id="8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35"/>
      <w:bookmarkEnd w:id="9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36"/>
      <w:bookmarkEnd w:id="10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</w:t>
      </w:r>
      <w:hyperlink r:id="rId11" w:history="1"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октября 2007 г. № 229-ФЗ «Об исполнительном производстве» (далее - Федеральный закон № 229-ФЗ), если с даты образования задолженности по платежам в  бюджет прошло более пяти лет в следующих случаях:</w:t>
      </w:r>
    </w:p>
    <w:bookmarkEnd w:id="11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задолженности не превышает размера требований к должнику, установленного </w:t>
      </w:r>
      <w:hyperlink r:id="rId12" w:history="1"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возвращено заявление о признании плательщика платежей в 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37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исключения юридического лица по решению регистрирующего органа из единого государственного реестра юридических лиц (далее - ЕГРЮЛ)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но основанию, предусмотренному </w:t>
      </w:r>
      <w:hyperlink r:id="rId13" w:history="1"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4" w:history="1"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229-ФЗ.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bookmarkEnd w:id="12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решения регистрирующего органа об исключении юридического   лица   из   ЕГРЮЛ  в  соответствии с  Федеральным  законом  от 8 августа 2001 г. № 129-ФЗ «О государственной регистрации юридических лиц и индивидуальных предпринимателей» недействительным,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04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3C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учреждение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администратора доходов, к 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компетенции которого относятся вопросы администрирования соответствующих доходов  бюджета (далее </w:t>
      </w:r>
      <w:r w:rsidR="006E3C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C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учреждение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выявляет наличие задолженности по платежам в бюджет, имеющей признаки безнадежной задолженности, осуществляет сбор и представление документов, предусмотренных </w:t>
      </w:r>
      <w:hyperlink w:anchor="sub_1005" w:history="1"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</w:t>
        </w:r>
      </w:hyperlink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выносит на рассмотрение Комиссии вопрос о признании задолженности по платежам в бюджет безнадежной к взысканию и о её списании.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05"/>
      <w:bookmarkEnd w:id="13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рассмотрения Комиссией вопроса о признании безнадежной к взысканию задолженности по платежам в  бюджет представляются следующие подтверждающие документы: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51"/>
      <w:bookmarkEnd w:id="14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выписка из бюджетного учета администратора доходов о суммах задолженности но уплате платежей в бюджет по форме согласно </w:t>
      </w:r>
      <w:hyperlink w:anchor="sub_1100" w:history="1"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(выписка из бюджетного учета о суммах задолженности по уплате платежей в бюджет составляется главным бухгалтером</w:t>
      </w:r>
      <w:r w:rsidRPr="005507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учреждения «Централизованная бухгалтерия </w:t>
      </w:r>
      <w:r w:rsidR="006E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E3C76"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52"/>
      <w:bookmarkEnd w:id="15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справка о принятых мерах по обеспечению взыскания задолженности по платежам в бюджет, подготовленная ответственным </w:t>
      </w:r>
      <w:r w:rsidR="006E3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администратора доходов;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53"/>
      <w:bookmarkEnd w:id="16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случаи признания безнадежной к взысканию задолженности по платежам в бюджет, в том числе:</w:t>
      </w:r>
    </w:p>
    <w:bookmarkEnd w:id="17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сведения из ЕГРЮЛ о прекращении деятельности в связи с ликвидацией организации - плательщика платежей в  бюджет;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сведения из ЕГРЮЛ об исключении юридического лица - плательщика платежей в бюджет из указанного реестра по решению регистрирующего органа;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 бюджет;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 </w:t>
      </w:r>
      <w:hyperlink r:id="rId15" w:history="1"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 </w:t>
        </w:r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части 1 статьи 46</w:t>
        </w:r>
      </w:hyperlink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229-ФЗ;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прекращении исполнения постановления о назначении административного наказания.</w:t>
      </w:r>
    </w:p>
    <w:p w:rsidR="005507F2" w:rsidRPr="005507F2" w:rsidRDefault="005507F2" w:rsidP="006E3C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06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 в полном объеме, указанные в </w:t>
      </w:r>
      <w:hyperlink w:anchor="sub_1005" w:history="1"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</w:t>
        </w:r>
      </w:hyperlink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(далее документы), представляет Комиссии ответственное </w:t>
      </w:r>
      <w:bookmarkStart w:id="19" w:name="sub_1011"/>
      <w:bookmarkEnd w:id="18"/>
      <w:r w:rsidR="006E3C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учреждение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безнадежной к взысканию задолженности по платежам в бюджет подлежит рассмотрению Комиссией в срок не позднее 10 рабочих дней с даты представления документов.</w:t>
      </w:r>
    </w:p>
    <w:p w:rsidR="005507F2" w:rsidRPr="005507F2" w:rsidRDefault="00521CF6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07F2"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7F2"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Комиссии осуществляет руководство деятельностью Комиссии. В отсутствие председателя Комиссии его обязанности осуществляет заместитель  председателя Комиссии.</w:t>
      </w:r>
      <w:bookmarkStart w:id="20" w:name="sub_1012"/>
      <w:bookmarkEnd w:id="19"/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ведет протокол заседания Комиссии, осуществляет подготовку заседаний Комиссии, информирует членов Комиссии по всем вопросам, относящимся к заседанию Комиссии, в том числе своевременно уведомляет их о месте, дате и времени проведения заседаний Комиссии и обеспечивает членов Комиссии необходимыми материалами и документами.</w:t>
      </w:r>
    </w:p>
    <w:p w:rsidR="005507F2" w:rsidRPr="005507F2" w:rsidRDefault="00521CF6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07F2"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7F2"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Вопрос о признании безнадежной к взысканию задолженности по платежам в бюджет  подлежит рассмотрению Комиссией в срок не позднее 10 рабочих дней с даты представления документов.</w:t>
      </w:r>
    </w:p>
    <w:p w:rsidR="005507F2" w:rsidRPr="005507F2" w:rsidRDefault="00521CF6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507F2"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7F2"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 результатам рассмотрения вопроса о признании безнадежной к взысканию задолженности по платежам в бюджет Комиссия принимает одно из следующих решений:</w:t>
      </w:r>
    </w:p>
    <w:bookmarkEnd w:id="20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 задолженность по платежам в бюджет безнадежной к взысканию;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отказать в признании задолженности по платежам в бюджет безнадежной к взысканию. Данное решение не препятствует повторному рассмотрению вопроса о признании задолженности по платежам в бюджет безнадежной к взысканию.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13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CF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Комиссии о признании (отказе в признании) безнадежной к взысканию задолженности по платежам в бюджет оформляется Актом о признании (отказе в признании) безнадежной к взысканию задолженности по платежам в бюджет (далее - Акт), который подписывается всеми членами Комиссии, принимавшими участие в заседании Комиссии.</w:t>
      </w:r>
    </w:p>
    <w:p w:rsidR="005507F2" w:rsidRPr="005507F2" w:rsidRDefault="00521CF6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014"/>
      <w:bookmarkEnd w:id="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507F2"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7F2"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Акт должен содержать следующие сведения: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141"/>
      <w:bookmarkEnd w:id="22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полное наименование организации (фамилия, имя, отчество физического лица);</w:t>
      </w:r>
    </w:p>
    <w:p w:rsidR="005507F2" w:rsidRPr="005507F2" w:rsidRDefault="005507F2" w:rsidP="005507F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142"/>
      <w:bookmarkEnd w:id="23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143"/>
      <w:bookmarkEnd w:id="24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платеже, по которому возникла задолженность;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144"/>
      <w:bookmarkEnd w:id="25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145"/>
      <w:bookmarkEnd w:id="26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сумма задолженности по платежам в  бюджет;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146"/>
      <w:bookmarkEnd w:id="27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сумма задолженности по пеням и штрафам по соответствующим платежам в  бюджет;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147"/>
      <w:bookmarkEnd w:id="28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принятия решения о признании безнадежной к взысканию задолженности по платежам в бюджет;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148"/>
      <w:bookmarkEnd w:id="29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подписи членов Комиссии.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015"/>
      <w:bookmarkEnd w:id="30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C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Оформленный комиссией акт в двух экземплярах в срок не   позднее 5 рабочих дней с даты рассмотрения соответствующего вопроса Комиссией утверждается руководителем администратора доходов бюджета.</w:t>
      </w:r>
    </w:p>
    <w:bookmarkEnd w:id="31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398" w:type="dxa"/>
        <w:tblInd w:w="108" w:type="dxa"/>
        <w:tblLook w:val="0000" w:firstRow="0" w:lastRow="0" w:firstColumn="0" w:lastColumn="0" w:noHBand="0" w:noVBand="0"/>
      </w:tblPr>
      <w:tblGrid>
        <w:gridCol w:w="10065"/>
        <w:gridCol w:w="3333"/>
      </w:tblGrid>
      <w:tr w:rsidR="005507F2" w:rsidRPr="005507F2" w:rsidTr="0052662F">
        <w:trPr>
          <w:trHeight w:val="68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5507F2" w:rsidRPr="005507F2" w:rsidRDefault="005507F2" w:rsidP="0055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7F2" w:rsidRPr="005507F2" w:rsidRDefault="005507F2" w:rsidP="0055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507F2" w:rsidRPr="005507F2" w:rsidRDefault="005507F2" w:rsidP="0055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07F2" w:rsidRPr="005507F2" w:rsidRDefault="005507F2" w:rsidP="005507F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F2">
        <w:rPr>
          <w:rFonts w:ascii="Times New Roman" w:eastAsia="Times New Roman" w:hAnsi="Times New Roman" w:cs="Times New Roman"/>
          <w:sz w:val="28"/>
          <w:szCs w:val="28"/>
        </w:rPr>
        <w:t>Руководитель муниципального</w:t>
      </w:r>
    </w:p>
    <w:p w:rsidR="00521CF6" w:rsidRDefault="005507F2" w:rsidP="005507F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F2">
        <w:rPr>
          <w:rFonts w:ascii="Times New Roman" w:eastAsia="Times New Roman" w:hAnsi="Times New Roman" w:cs="Times New Roman"/>
          <w:sz w:val="28"/>
          <w:szCs w:val="28"/>
        </w:rPr>
        <w:t xml:space="preserve">казенного учреждения «Централизованная </w:t>
      </w:r>
    </w:p>
    <w:p w:rsidR="00521CF6" w:rsidRDefault="005507F2" w:rsidP="0052662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F2">
        <w:rPr>
          <w:rFonts w:ascii="Times New Roman" w:eastAsia="Times New Roman" w:hAnsi="Times New Roman" w:cs="Times New Roman"/>
          <w:sz w:val="28"/>
          <w:szCs w:val="28"/>
        </w:rPr>
        <w:t>бухгалтерия</w:t>
      </w:r>
      <w:r w:rsidR="00521CF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550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62F" w:rsidRPr="0052662F">
        <w:rPr>
          <w:rFonts w:ascii="Times New Roman" w:eastAsia="Times New Roman" w:hAnsi="Times New Roman" w:cs="Times New Roman"/>
          <w:sz w:val="28"/>
          <w:szCs w:val="28"/>
        </w:rPr>
        <w:t>Центрального</w:t>
      </w:r>
    </w:p>
    <w:p w:rsidR="005507F2" w:rsidRPr="005507F2" w:rsidRDefault="0052662F" w:rsidP="00521CF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62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521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62F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  <w:r w:rsidR="005507F2" w:rsidRPr="005507F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21CF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507F2" w:rsidRPr="005507F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507F2" w:rsidRPr="005507F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Е.В.Дюкова</w:t>
      </w:r>
    </w:p>
    <w:p w:rsidR="005507F2" w:rsidRPr="005507F2" w:rsidRDefault="005507F2" w:rsidP="005507F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center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center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center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center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center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center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center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center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center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center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center"/>
        <w:rPr>
          <w:sz w:val="28"/>
          <w:szCs w:val="28"/>
        </w:rPr>
      </w:pPr>
    </w:p>
    <w:p w:rsidR="00521CF6" w:rsidRDefault="00521CF6" w:rsidP="005507F2">
      <w:pPr>
        <w:widowControl w:val="0"/>
        <w:suppressAutoHyphens/>
        <w:spacing w:after="0" w:line="240" w:lineRule="auto"/>
        <w:ind w:right="-1" w:firstLine="709"/>
        <w:contextualSpacing/>
        <w:jc w:val="center"/>
        <w:rPr>
          <w:sz w:val="28"/>
          <w:szCs w:val="28"/>
        </w:rPr>
      </w:pPr>
    </w:p>
    <w:p w:rsidR="00521CF6" w:rsidRDefault="00521CF6" w:rsidP="005507F2">
      <w:pPr>
        <w:widowControl w:val="0"/>
        <w:suppressAutoHyphens/>
        <w:spacing w:after="0" w:line="240" w:lineRule="auto"/>
        <w:ind w:right="-1" w:firstLine="709"/>
        <w:contextualSpacing/>
        <w:jc w:val="center"/>
        <w:rPr>
          <w:sz w:val="28"/>
          <w:szCs w:val="28"/>
        </w:rPr>
      </w:pPr>
    </w:p>
    <w:p w:rsidR="00521CF6" w:rsidRDefault="00521CF6" w:rsidP="005507F2">
      <w:pPr>
        <w:widowControl w:val="0"/>
        <w:suppressAutoHyphens/>
        <w:spacing w:after="0" w:line="240" w:lineRule="auto"/>
        <w:ind w:right="-1" w:firstLine="709"/>
        <w:contextualSpacing/>
        <w:jc w:val="center"/>
        <w:rPr>
          <w:sz w:val="28"/>
          <w:szCs w:val="28"/>
        </w:rPr>
      </w:pPr>
    </w:p>
    <w:p w:rsidR="00521CF6" w:rsidRDefault="00521CF6" w:rsidP="005507F2">
      <w:pPr>
        <w:widowControl w:val="0"/>
        <w:suppressAutoHyphens/>
        <w:spacing w:after="0" w:line="240" w:lineRule="auto"/>
        <w:ind w:right="-1" w:firstLine="709"/>
        <w:contextualSpacing/>
        <w:jc w:val="center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center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center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center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center"/>
        <w:rPr>
          <w:sz w:val="28"/>
          <w:szCs w:val="28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2" w:name="sub_2000"/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УТВЕРЖДЕНО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52662F" w:rsidRPr="00526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Центрального сельского поселения Белоглинского района</w:t>
      </w:r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="00521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15.08.2023г. № 45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2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постоянно действующей комиссии администрацией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662F" w:rsidRPr="00526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 Белоглинского района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рассмотрению и принятию решений о признании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безнадежной к взысканию задолженности по платежам </w:t>
      </w:r>
    </w:p>
    <w:p w:rsidR="005507F2" w:rsidRPr="005507F2" w:rsidRDefault="005507F2" w:rsidP="005266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 бюджет </w:t>
      </w:r>
      <w:r w:rsidR="0052662F" w:rsidRPr="00526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 Белоглинского района</w:t>
      </w:r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администратором доходов по которым является  администрация </w:t>
      </w:r>
      <w:r w:rsidR="0052662F" w:rsidRPr="00526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 Белоглинского района</w:t>
      </w:r>
    </w:p>
    <w:p w:rsidR="0052662F" w:rsidRDefault="0052662F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3" w:name="sub_2001"/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bookmarkEnd w:id="33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2011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Положение о постоянно действующей Комиссии администрацией </w:t>
      </w:r>
      <w:r w:rsidR="0052662F"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  <w:r w:rsidR="0052662F"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рассмотрению и принятию решений о признании безнадежной к взысканию задолженности по платежам в  бюджет </w:t>
      </w:r>
      <w:r w:rsidR="0052662F"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(далее-бюджет), администратором доходов по которым является администрация </w:t>
      </w:r>
      <w:r w:rsidR="0052662F"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  <w:r w:rsidR="0052662F"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Положение, МКУ ЦБ), разработано в целях реализации норм </w:t>
      </w:r>
      <w:hyperlink r:id="rId16" w:history="1"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47.2</w:t>
        </w:r>
      </w:hyperlink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</w:t>
      </w:r>
      <w:hyperlink r:id="rId17" w:history="1"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2012"/>
      <w:bookmarkEnd w:id="34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определяет основные функции, права и обязанности, а также ответственность постоянно действующей Комиссии МКУ ЦБ по рассмотрению и принятию решений о признании безнадежной к взысканию задолженности по платежам в  бюджет, администратором доходов по которым является МКУ ЦБ (далее - Комиссия).</w:t>
      </w:r>
    </w:p>
    <w:bookmarkEnd w:id="35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6" w:name="sub_2002"/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Создание Комиссии. Организация работы Комиссии</w:t>
      </w:r>
    </w:p>
    <w:bookmarkEnd w:id="36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2021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является коллегиальным органом, образованным на постоянной основе.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2022"/>
      <w:bookmarkEnd w:id="37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состав Комиссии входит не менее пяти человек.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входят председатель Комиссии, заместитель 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председателя Комиссии, секретарь Комиссии, члены Комиссии.</w:t>
      </w:r>
    </w:p>
    <w:bookmarkEnd w:id="38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формируется из числа сотрудников МКУ ЦБ согласно </w:t>
      </w:r>
      <w:hyperlink w:anchor="sub_2100" w:history="1"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2023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Комиссию возглавляет председатель, который по должности является руководителем МКУ ЦБ.</w:t>
      </w:r>
    </w:p>
    <w:bookmarkEnd w:id="39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осуществляет общее руководство, организует и контролирует деятельность Комиссии, обеспечивает коллегиальность в обсуждении вопросов, распределяет обязанности и дает поручения членам Комиссии в соответствии с действующим законодательством и настоящим Положением.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председателя Комиссии его обязанности исполняет заместитель председателя Комиссии.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2024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Формы и методы работы Комиссии устанавливаются председателем Комиссии в зависимости от задач, решаемых Комиссией.</w:t>
      </w:r>
    </w:p>
    <w:bookmarkEnd w:id="40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Комиссия руководствуется законодательством Российской Федерации. Краснодарского края, </w:t>
      </w:r>
      <w:r w:rsidR="0052662F"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положениями, содержащимися в </w:t>
      </w:r>
      <w:hyperlink w:anchor="sub_1000" w:history="1"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1</w:t>
        </w:r>
      </w:hyperlink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и настоящим Положением.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2025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Заседания Комиссии проводятся по мере подготовки документов для принятия решений о признании безнадежной к взысканию задолженности по платежам в бюджет.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2026"/>
      <w:bookmarkEnd w:id="41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 Комиссии выполняет организационное сопровождение деятельности Комиссии, в том числе:</w:t>
      </w:r>
    </w:p>
    <w:bookmarkEnd w:id="42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документов, представляемых для принятия решений о признании безнадежной к взысканию задолженности по платежам в бюджет, и проверку их соответствия перечню, установленному </w:t>
      </w:r>
      <w:hyperlink w:anchor="sub_1005" w:history="1"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</w:t>
        </w:r>
      </w:hyperlink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заседания Комиссии;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протоколов заседания Комиссии.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2027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Заседание Комиссии правомочно, если на нем присутствует не менее половины членов Комиссии.</w:t>
      </w:r>
    </w:p>
    <w:bookmarkEnd w:id="43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  <w:r w:rsidRPr="005507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может быть принято без проведения заседания (совместного присутствия членов Комиссии для обсуждения вопросов повестки дня и принятия решений) путем согласования проекта решения по вопросам повестки дня с членами Комиссии.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2028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 отсутствии в составе Комиссии работников, обладающих специальными знаниями, для участия в заседаниях Комиссии могут привлекаться эксперты на добровольных началах.</w:t>
      </w:r>
    </w:p>
    <w:bookmarkEnd w:id="44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5" w:name="sub_2003"/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Основные функции Комиссии</w:t>
      </w:r>
    </w:p>
    <w:bookmarkEnd w:id="45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Комиссии являются: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2043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установление наличия (отсутствия) оснований для принятия решений о признании безнадежной к взысканию задолженности по платежам в бюджет, администратором доходов по которым является МКУ ЦБ;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2044"/>
      <w:bookmarkEnd w:id="46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проверка соответствия представленных документов случаям признания безнадежной к взысканию задолженности по платежам в бюджет, предусмотренным </w:t>
      </w:r>
      <w:hyperlink w:anchor="sub_1003" w:history="1"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2045"/>
      <w:bookmarkEnd w:id="47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принятие решения о признании либо отказе в признании задолженности по платежам в бюджет безнадежной к взысканию.</w:t>
      </w:r>
    </w:p>
    <w:bookmarkEnd w:id="48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9" w:name="sub_2004"/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Комиссии</w:t>
      </w:r>
    </w:p>
    <w:bookmarkEnd w:id="49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2041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Комиссии вправе письменно изложить свое мнение и представить его одновременно с проектом решения Комиссии.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2042"/>
      <w:bookmarkEnd w:id="50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Члены Комиссии обязаны проводить заседание Комиссии по мере представления документов для принятия решений о признании безнадежной к взысканию задолженности по платежам в местный бюджет в срок, установленный </w:t>
      </w:r>
      <w:hyperlink w:anchor="sub_1011" w:history="1"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11</w:t>
        </w:r>
      </w:hyperlink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bookmarkEnd w:id="51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2" w:name="sub_2005"/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Комиссии</w:t>
      </w:r>
    </w:p>
    <w:bookmarkEnd w:id="52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Комиссии, виновные в нарушении законодательства Российской Федерации и иных нормативных актов Российской Федерации по поступлению и выбытию финансовых активов, несут ответственность в соответствии с законодательством Российской Федерации.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2F" w:rsidRPr="005507F2" w:rsidRDefault="0052662F" w:rsidP="0052662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F2">
        <w:rPr>
          <w:rFonts w:ascii="Times New Roman" w:eastAsia="Times New Roman" w:hAnsi="Times New Roman" w:cs="Times New Roman"/>
          <w:sz w:val="28"/>
          <w:szCs w:val="28"/>
        </w:rPr>
        <w:t>Руководитель муниципального</w:t>
      </w:r>
    </w:p>
    <w:p w:rsidR="0052662F" w:rsidRPr="005507F2" w:rsidRDefault="0052662F" w:rsidP="0052662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F2">
        <w:rPr>
          <w:rFonts w:ascii="Times New Roman" w:eastAsia="Times New Roman" w:hAnsi="Times New Roman" w:cs="Times New Roman"/>
          <w:sz w:val="28"/>
          <w:szCs w:val="28"/>
        </w:rPr>
        <w:t xml:space="preserve">казенного учреждения </w:t>
      </w:r>
    </w:p>
    <w:p w:rsidR="0052662F" w:rsidRPr="005507F2" w:rsidRDefault="0052662F" w:rsidP="0052662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F2">
        <w:rPr>
          <w:rFonts w:ascii="Times New Roman" w:eastAsia="Times New Roman" w:hAnsi="Times New Roman" w:cs="Times New Roman"/>
          <w:sz w:val="28"/>
          <w:szCs w:val="28"/>
        </w:rPr>
        <w:t>«Централизованная бухгалтерия</w:t>
      </w:r>
      <w:r w:rsidR="00521CF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52662F" w:rsidRDefault="0052662F" w:rsidP="0052662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62F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</w:t>
      </w:r>
    </w:p>
    <w:p w:rsidR="0052662F" w:rsidRPr="005507F2" w:rsidRDefault="0052662F" w:rsidP="0052662F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2662F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  <w:r w:rsidRPr="005507F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507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5507F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Е.В.Дюкова</w:t>
      </w:r>
    </w:p>
    <w:p w:rsidR="0052662F" w:rsidRPr="005507F2" w:rsidRDefault="0052662F" w:rsidP="0052662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2662F" w:rsidRDefault="005507F2" w:rsidP="0052662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3" w:name="sub_1100"/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Порядку</w:t>
        </w:r>
      </w:hyperlink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принятия администрацией </w:t>
      </w:r>
      <w:r w:rsidR="0052662F"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являющегося администратором доходов  бюджета </w:t>
      </w:r>
      <w:r w:rsidR="0052662F"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решений о признании безнадежной</w:t>
      </w:r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взысканию задолженности по</w:t>
      </w:r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платежам в бюджет </w:t>
      </w:r>
      <w:bookmarkEnd w:id="53"/>
      <w:r w:rsidR="0052662F"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</w:p>
    <w:p w:rsidR="0052662F" w:rsidRDefault="0052662F" w:rsidP="005507F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Выписка</w:t>
      </w:r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из бюджетного учета</w:t>
      </w:r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_____________________________________________________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администратора доходов)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суммах задолженности по уплате платежей в местный бюджет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"___" 20 г.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наименование организации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(фамилия, имя, отчество физического лица)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 __________________________КПП ________________________________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1111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Сумма задолженности по платежам в местный бюджет</w:t>
      </w:r>
    </w:p>
    <w:bookmarkEnd w:id="54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(цифрами и прописью)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платежа в местный бюджет ____________________________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AA1328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5507F2"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КБК</w:t>
        </w:r>
      </w:hyperlink>
      <w:r w:rsidR="005507F2"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1112"/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 Сумма задолженности по пеням и штрафам Наименование платежа</w:t>
      </w:r>
    </w:p>
    <w:bookmarkEnd w:id="55"/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местный бюджет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(цифрами и прописью)</w:t>
      </w:r>
    </w:p>
    <w:p w:rsidR="005507F2" w:rsidRPr="005507F2" w:rsidRDefault="00AA1328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5507F2"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КБК</w:t>
        </w:r>
      </w:hyperlink>
      <w:r w:rsidR="005507F2"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администратора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                    ________ _______________________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(подпись) (расшифровки подписи)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_________ ____________________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(подпись) (расшифровка подписи)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"___" _____________20 ___г.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256" w:type="dxa"/>
        <w:tblInd w:w="108" w:type="dxa"/>
        <w:tblLook w:val="0000" w:firstRow="0" w:lastRow="0" w:firstColumn="0" w:lastColumn="0" w:noHBand="0" w:noVBand="0"/>
      </w:tblPr>
      <w:tblGrid>
        <w:gridCol w:w="9923"/>
        <w:gridCol w:w="3333"/>
      </w:tblGrid>
      <w:tr w:rsidR="005507F2" w:rsidRPr="005507F2" w:rsidTr="00B0341A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507F2" w:rsidRPr="005507F2" w:rsidRDefault="005507F2" w:rsidP="0055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507F2" w:rsidRPr="005507F2" w:rsidRDefault="005507F2" w:rsidP="0055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662F" w:rsidRPr="005507F2" w:rsidRDefault="0052662F" w:rsidP="0052662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F2">
        <w:rPr>
          <w:rFonts w:ascii="Times New Roman" w:eastAsia="Times New Roman" w:hAnsi="Times New Roman" w:cs="Times New Roman"/>
          <w:sz w:val="28"/>
          <w:szCs w:val="28"/>
        </w:rPr>
        <w:t>Руководитель муниципального</w:t>
      </w:r>
    </w:p>
    <w:p w:rsidR="0052662F" w:rsidRPr="005507F2" w:rsidRDefault="0052662F" w:rsidP="0052662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F2">
        <w:rPr>
          <w:rFonts w:ascii="Times New Roman" w:eastAsia="Times New Roman" w:hAnsi="Times New Roman" w:cs="Times New Roman"/>
          <w:sz w:val="28"/>
          <w:szCs w:val="28"/>
        </w:rPr>
        <w:t xml:space="preserve">казенного учреждения </w:t>
      </w:r>
    </w:p>
    <w:p w:rsidR="0052662F" w:rsidRPr="005507F2" w:rsidRDefault="0052662F" w:rsidP="0052662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F2">
        <w:rPr>
          <w:rFonts w:ascii="Times New Roman" w:eastAsia="Times New Roman" w:hAnsi="Times New Roman" w:cs="Times New Roman"/>
          <w:sz w:val="28"/>
          <w:szCs w:val="28"/>
        </w:rPr>
        <w:t>«Централизованная бухгалтерия</w:t>
      </w:r>
      <w:r w:rsidR="00521CF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52662F" w:rsidRDefault="0052662F" w:rsidP="0052662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62F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</w:t>
      </w:r>
    </w:p>
    <w:p w:rsidR="0052662F" w:rsidRPr="005507F2" w:rsidRDefault="0052662F" w:rsidP="0052662F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2662F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  <w:r w:rsidRPr="005507F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507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5507F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Е.В.Дюкова</w:t>
      </w:r>
    </w:p>
    <w:p w:rsidR="0052662F" w:rsidRPr="005507F2" w:rsidRDefault="0052662F" w:rsidP="0052662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Default="005507F2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21CF6" w:rsidRDefault="00521CF6" w:rsidP="005507F2">
      <w:pPr>
        <w:widowControl w:val="0"/>
        <w:tabs>
          <w:tab w:val="left" w:pos="3660"/>
        </w:tabs>
        <w:suppressAutoHyphens/>
        <w:spacing w:after="0"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6" w:name="sub_2100"/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50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Положению</w:t>
        </w:r>
      </w:hyperlink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постоянно действующей комиссии администрации </w:t>
      </w:r>
      <w:r w:rsidR="0052662F"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рассмотрению и принятию решений о признании безнадежной к взысканию задолженности по</w:t>
      </w:r>
    </w:p>
    <w:p w:rsidR="005507F2" w:rsidRPr="005507F2" w:rsidRDefault="005507F2" w:rsidP="0052662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платежам в  бюджет </w:t>
      </w:r>
      <w:r w:rsidR="0052662F"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  <w:r w:rsidRPr="0055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администратором доходов по которым является администрация </w:t>
      </w:r>
      <w:bookmarkEnd w:id="56"/>
      <w:r w:rsidR="0052662F"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</w:p>
    <w:p w:rsidR="00521CF6" w:rsidRDefault="00521CF6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1CF6" w:rsidRDefault="00521CF6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постоянно действующей Комиссии администрации </w:t>
      </w:r>
    </w:p>
    <w:p w:rsidR="005507F2" w:rsidRPr="005507F2" w:rsidRDefault="0052662F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Центрального сельского поселения Белоглинского района </w:t>
      </w:r>
      <w:r w:rsidR="005507F2"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рассмотрению и принятию решений о признании 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безнадежной к взысканию задолженности по платежам 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бюджет </w:t>
      </w:r>
      <w:r w:rsidR="0052662F" w:rsidRPr="00526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 Белоглинского района</w:t>
      </w:r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5507F2" w:rsidRDefault="005507F2" w:rsidP="005266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администратором доходов по которым является администрация </w:t>
      </w:r>
      <w:r w:rsidR="0052662F" w:rsidRPr="00526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 Белоглинского района</w:t>
      </w:r>
    </w:p>
    <w:p w:rsidR="0052662F" w:rsidRPr="005507F2" w:rsidRDefault="0052662F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муниципального казенного учреждения «Централизованная бухгалтерия </w:t>
      </w:r>
      <w:r w:rsidR="005266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62F" w:rsidRPr="005266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Дюкова Елена Владимировна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бухгалтер муниципального казенного учреждения «Централизованная бухгалтерия </w:t>
      </w:r>
      <w:r w:rsidR="005266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62F"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Сазонова Лидия Владимировна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председателя Комиссии;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главного бухгалтера</w:t>
      </w:r>
      <w:r w:rsidRPr="005507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учреждения «Централизованная бухгалтерия </w:t>
      </w:r>
      <w:r w:rsidR="005266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62F"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Колоколова Алла Владимировна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074375" w:rsidRDefault="00074375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 администрации Центрального сельского поселения Белоглинского района Сысоева Валерия Валерьевна;</w:t>
      </w:r>
    </w:p>
    <w:p w:rsidR="00521CF6" w:rsidRDefault="00074375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7F2"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муниципального казенного учреждения «Централизованная </w:t>
      </w:r>
    </w:p>
    <w:p w:rsidR="00521CF6" w:rsidRDefault="00521CF6" w:rsidP="00521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CF6" w:rsidRDefault="00521CF6" w:rsidP="00521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CF6" w:rsidRDefault="00521CF6" w:rsidP="00521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CF6" w:rsidRDefault="00521CF6" w:rsidP="00521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21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бухгалтерия  </w:t>
      </w:r>
      <w:r w:rsidR="0007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74375" w:rsidRPr="005507F2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Жданкина Елена Васильевна</w:t>
      </w:r>
      <w:r w:rsidRPr="00550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62F" w:rsidRPr="005507F2" w:rsidRDefault="0052662F" w:rsidP="0052662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F2">
        <w:rPr>
          <w:rFonts w:ascii="Times New Roman" w:eastAsia="Times New Roman" w:hAnsi="Times New Roman" w:cs="Times New Roman"/>
          <w:sz w:val="28"/>
          <w:szCs w:val="28"/>
        </w:rPr>
        <w:t>Руководитель муниципального</w:t>
      </w:r>
    </w:p>
    <w:p w:rsidR="0052662F" w:rsidRPr="005507F2" w:rsidRDefault="0052662F" w:rsidP="0052662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F2">
        <w:rPr>
          <w:rFonts w:ascii="Times New Roman" w:eastAsia="Times New Roman" w:hAnsi="Times New Roman" w:cs="Times New Roman"/>
          <w:sz w:val="28"/>
          <w:szCs w:val="28"/>
        </w:rPr>
        <w:t xml:space="preserve">казенного учреждения </w:t>
      </w:r>
    </w:p>
    <w:p w:rsidR="0052662F" w:rsidRPr="005507F2" w:rsidRDefault="0052662F" w:rsidP="0052662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F2">
        <w:rPr>
          <w:rFonts w:ascii="Times New Roman" w:eastAsia="Times New Roman" w:hAnsi="Times New Roman" w:cs="Times New Roman"/>
          <w:sz w:val="28"/>
          <w:szCs w:val="28"/>
        </w:rPr>
        <w:t>«Централизованная бухгалтерия</w:t>
      </w:r>
      <w:r w:rsidR="00521CF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52662F" w:rsidRDefault="0052662F" w:rsidP="0052662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62F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</w:t>
      </w:r>
    </w:p>
    <w:p w:rsidR="0052662F" w:rsidRPr="005507F2" w:rsidRDefault="0052662F" w:rsidP="0052662F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2662F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  <w:r w:rsidRPr="005507F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507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5507F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Е.В.Дюкова</w:t>
      </w:r>
    </w:p>
    <w:p w:rsidR="0052662F" w:rsidRPr="005507F2" w:rsidRDefault="0052662F" w:rsidP="0052662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7F2" w:rsidRPr="00A362BD" w:rsidRDefault="005507F2" w:rsidP="00526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bookmarkStart w:id="57" w:name="_GoBack"/>
      <w:bookmarkEnd w:id="57"/>
    </w:p>
    <w:sectPr w:rsidR="005507F2" w:rsidRPr="00A362BD" w:rsidSect="00E73BE7">
      <w:headerReference w:type="default" r:id="rId2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328" w:rsidRDefault="00AA1328" w:rsidP="00FA770B">
      <w:pPr>
        <w:spacing w:after="0" w:line="240" w:lineRule="auto"/>
      </w:pPr>
      <w:r>
        <w:separator/>
      </w:r>
    </w:p>
  </w:endnote>
  <w:endnote w:type="continuationSeparator" w:id="0">
    <w:p w:rsidR="00AA1328" w:rsidRDefault="00AA1328" w:rsidP="00FA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328" w:rsidRDefault="00AA1328" w:rsidP="00FA770B">
      <w:pPr>
        <w:spacing w:after="0" w:line="240" w:lineRule="auto"/>
      </w:pPr>
      <w:r>
        <w:separator/>
      </w:r>
    </w:p>
  </w:footnote>
  <w:footnote w:type="continuationSeparator" w:id="0">
    <w:p w:rsidR="00AA1328" w:rsidRDefault="00AA1328" w:rsidP="00FA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983675"/>
      <w:docPartObj>
        <w:docPartGallery w:val="Page Numbers (Top of Page)"/>
        <w:docPartUnique/>
      </w:docPartObj>
    </w:sdtPr>
    <w:sdtEndPr/>
    <w:sdtContent>
      <w:p w:rsidR="00E73BE7" w:rsidRDefault="00E73B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CF6">
          <w:rPr>
            <w:noProof/>
          </w:rPr>
          <w:t>11</w:t>
        </w:r>
        <w:r>
          <w:fldChar w:fldCharType="end"/>
        </w:r>
      </w:p>
    </w:sdtContent>
  </w:sdt>
  <w:p w:rsidR="00FA6FE7" w:rsidRDefault="00FA6FE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D0C1B"/>
    <w:multiLevelType w:val="hybridMultilevel"/>
    <w:tmpl w:val="65A4A9DA"/>
    <w:lvl w:ilvl="0" w:tplc="CA84A41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657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79" w:hanging="360"/>
      </w:pPr>
    </w:lvl>
    <w:lvl w:ilvl="2" w:tplc="0419001B" w:tentative="1">
      <w:start w:val="1"/>
      <w:numFmt w:val="lowerRoman"/>
      <w:lvlText w:val="%3."/>
      <w:lvlJc w:val="right"/>
      <w:pPr>
        <w:ind w:left="6899" w:hanging="180"/>
      </w:pPr>
    </w:lvl>
    <w:lvl w:ilvl="3" w:tplc="0419000F" w:tentative="1">
      <w:start w:val="1"/>
      <w:numFmt w:val="decimal"/>
      <w:lvlText w:val="%4."/>
      <w:lvlJc w:val="left"/>
      <w:pPr>
        <w:ind w:left="7619" w:hanging="360"/>
      </w:pPr>
    </w:lvl>
    <w:lvl w:ilvl="4" w:tplc="04190019" w:tentative="1">
      <w:start w:val="1"/>
      <w:numFmt w:val="lowerLetter"/>
      <w:lvlText w:val="%5."/>
      <w:lvlJc w:val="left"/>
      <w:pPr>
        <w:ind w:left="8339" w:hanging="360"/>
      </w:pPr>
    </w:lvl>
    <w:lvl w:ilvl="5" w:tplc="0419001B" w:tentative="1">
      <w:start w:val="1"/>
      <w:numFmt w:val="lowerRoman"/>
      <w:lvlText w:val="%6."/>
      <w:lvlJc w:val="right"/>
      <w:pPr>
        <w:ind w:left="9059" w:hanging="180"/>
      </w:pPr>
    </w:lvl>
    <w:lvl w:ilvl="6" w:tplc="0419000F" w:tentative="1">
      <w:start w:val="1"/>
      <w:numFmt w:val="decimal"/>
      <w:lvlText w:val="%7."/>
      <w:lvlJc w:val="left"/>
      <w:pPr>
        <w:ind w:left="9779" w:hanging="360"/>
      </w:pPr>
    </w:lvl>
    <w:lvl w:ilvl="7" w:tplc="04190019" w:tentative="1">
      <w:start w:val="1"/>
      <w:numFmt w:val="lowerLetter"/>
      <w:lvlText w:val="%8."/>
      <w:lvlJc w:val="left"/>
      <w:pPr>
        <w:ind w:left="10499" w:hanging="360"/>
      </w:pPr>
    </w:lvl>
    <w:lvl w:ilvl="8" w:tplc="0419001B" w:tentative="1">
      <w:start w:val="1"/>
      <w:numFmt w:val="lowerRoman"/>
      <w:lvlText w:val="%9."/>
      <w:lvlJc w:val="right"/>
      <w:pPr>
        <w:ind w:left="1121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A3"/>
    <w:rsid w:val="00002843"/>
    <w:rsid w:val="000120E3"/>
    <w:rsid w:val="00012CE9"/>
    <w:rsid w:val="00032E64"/>
    <w:rsid w:val="0003484D"/>
    <w:rsid w:val="00037DAF"/>
    <w:rsid w:val="00055F68"/>
    <w:rsid w:val="00074375"/>
    <w:rsid w:val="00091B70"/>
    <w:rsid w:val="000A0F11"/>
    <w:rsid w:val="000A6723"/>
    <w:rsid w:val="000D50A0"/>
    <w:rsid w:val="000F4E07"/>
    <w:rsid w:val="00110030"/>
    <w:rsid w:val="00130A5C"/>
    <w:rsid w:val="00135EEC"/>
    <w:rsid w:val="00173E2F"/>
    <w:rsid w:val="0017446F"/>
    <w:rsid w:val="00177324"/>
    <w:rsid w:val="001C0B14"/>
    <w:rsid w:val="001D245C"/>
    <w:rsid w:val="001D68CD"/>
    <w:rsid w:val="001F5427"/>
    <w:rsid w:val="00200D2E"/>
    <w:rsid w:val="002242FC"/>
    <w:rsid w:val="0023062E"/>
    <w:rsid w:val="00236EDC"/>
    <w:rsid w:val="002514E2"/>
    <w:rsid w:val="002947EA"/>
    <w:rsid w:val="002A10F2"/>
    <w:rsid w:val="002A5315"/>
    <w:rsid w:val="002B488C"/>
    <w:rsid w:val="002B5044"/>
    <w:rsid w:val="002E4CE7"/>
    <w:rsid w:val="002E7F8C"/>
    <w:rsid w:val="00310F74"/>
    <w:rsid w:val="003409D9"/>
    <w:rsid w:val="00353F86"/>
    <w:rsid w:val="00365E73"/>
    <w:rsid w:val="00395EED"/>
    <w:rsid w:val="00397871"/>
    <w:rsid w:val="003A606E"/>
    <w:rsid w:val="003B0DFA"/>
    <w:rsid w:val="003B4BAB"/>
    <w:rsid w:val="003C195E"/>
    <w:rsid w:val="003C7A61"/>
    <w:rsid w:val="003D6C4D"/>
    <w:rsid w:val="003D7FBC"/>
    <w:rsid w:val="003F2EFD"/>
    <w:rsid w:val="00411A7A"/>
    <w:rsid w:val="00424A03"/>
    <w:rsid w:val="0043448B"/>
    <w:rsid w:val="004432D3"/>
    <w:rsid w:val="00451EB3"/>
    <w:rsid w:val="00464911"/>
    <w:rsid w:val="00467DC5"/>
    <w:rsid w:val="0047066E"/>
    <w:rsid w:val="00497C37"/>
    <w:rsid w:val="004A4A8B"/>
    <w:rsid w:val="004B6012"/>
    <w:rsid w:val="004C27E7"/>
    <w:rsid w:val="004C59C2"/>
    <w:rsid w:val="004C6383"/>
    <w:rsid w:val="004C7BAA"/>
    <w:rsid w:val="004D658B"/>
    <w:rsid w:val="004E3585"/>
    <w:rsid w:val="004F08E6"/>
    <w:rsid w:val="004F300D"/>
    <w:rsid w:val="0051240D"/>
    <w:rsid w:val="00515204"/>
    <w:rsid w:val="00517462"/>
    <w:rsid w:val="00521CF6"/>
    <w:rsid w:val="0052662F"/>
    <w:rsid w:val="00527EB9"/>
    <w:rsid w:val="00537024"/>
    <w:rsid w:val="005441D4"/>
    <w:rsid w:val="005507F2"/>
    <w:rsid w:val="005A37E2"/>
    <w:rsid w:val="005B193C"/>
    <w:rsid w:val="005D5533"/>
    <w:rsid w:val="005D5D87"/>
    <w:rsid w:val="005E20F8"/>
    <w:rsid w:val="005F1306"/>
    <w:rsid w:val="006010AC"/>
    <w:rsid w:val="006079EB"/>
    <w:rsid w:val="00607B69"/>
    <w:rsid w:val="00610621"/>
    <w:rsid w:val="006137C7"/>
    <w:rsid w:val="00623EBA"/>
    <w:rsid w:val="00641713"/>
    <w:rsid w:val="0067009D"/>
    <w:rsid w:val="0069406B"/>
    <w:rsid w:val="006B1120"/>
    <w:rsid w:val="006B1136"/>
    <w:rsid w:val="006B7E6B"/>
    <w:rsid w:val="006D5AF5"/>
    <w:rsid w:val="006D7420"/>
    <w:rsid w:val="006E0FCC"/>
    <w:rsid w:val="006E1F88"/>
    <w:rsid w:val="006E3C76"/>
    <w:rsid w:val="006F1CEA"/>
    <w:rsid w:val="006F79C5"/>
    <w:rsid w:val="00707182"/>
    <w:rsid w:val="00712C10"/>
    <w:rsid w:val="007132DC"/>
    <w:rsid w:val="00727037"/>
    <w:rsid w:val="007344F1"/>
    <w:rsid w:val="00736BC3"/>
    <w:rsid w:val="00742C58"/>
    <w:rsid w:val="00743449"/>
    <w:rsid w:val="007864CC"/>
    <w:rsid w:val="007906E3"/>
    <w:rsid w:val="00791ECD"/>
    <w:rsid w:val="007A294B"/>
    <w:rsid w:val="007B3C5B"/>
    <w:rsid w:val="007B4C5C"/>
    <w:rsid w:val="007B5051"/>
    <w:rsid w:val="007B5A86"/>
    <w:rsid w:val="007C1010"/>
    <w:rsid w:val="0080530E"/>
    <w:rsid w:val="00817EFD"/>
    <w:rsid w:val="00821628"/>
    <w:rsid w:val="008563CB"/>
    <w:rsid w:val="008570E1"/>
    <w:rsid w:val="00875144"/>
    <w:rsid w:val="008A3E3F"/>
    <w:rsid w:val="008A4C3C"/>
    <w:rsid w:val="008A4E68"/>
    <w:rsid w:val="008B0BFC"/>
    <w:rsid w:val="008B5CDC"/>
    <w:rsid w:val="008C4C71"/>
    <w:rsid w:val="008F5854"/>
    <w:rsid w:val="00900801"/>
    <w:rsid w:val="00903D8A"/>
    <w:rsid w:val="00917EBC"/>
    <w:rsid w:val="0093424A"/>
    <w:rsid w:val="009377B9"/>
    <w:rsid w:val="009610ED"/>
    <w:rsid w:val="00962496"/>
    <w:rsid w:val="009667D1"/>
    <w:rsid w:val="00967055"/>
    <w:rsid w:val="0098199F"/>
    <w:rsid w:val="00982197"/>
    <w:rsid w:val="009822AE"/>
    <w:rsid w:val="00990AF5"/>
    <w:rsid w:val="00993342"/>
    <w:rsid w:val="0099704B"/>
    <w:rsid w:val="009C35BE"/>
    <w:rsid w:val="009E0E79"/>
    <w:rsid w:val="009F18F9"/>
    <w:rsid w:val="009F26A3"/>
    <w:rsid w:val="00A015C1"/>
    <w:rsid w:val="00A0556E"/>
    <w:rsid w:val="00A124DC"/>
    <w:rsid w:val="00A12AFD"/>
    <w:rsid w:val="00A15A4E"/>
    <w:rsid w:val="00A2273B"/>
    <w:rsid w:val="00A2362D"/>
    <w:rsid w:val="00A362BD"/>
    <w:rsid w:val="00A3722B"/>
    <w:rsid w:val="00AA0582"/>
    <w:rsid w:val="00AA1141"/>
    <w:rsid w:val="00AA1328"/>
    <w:rsid w:val="00AA3585"/>
    <w:rsid w:val="00AD12A8"/>
    <w:rsid w:val="00AD4868"/>
    <w:rsid w:val="00AD53A8"/>
    <w:rsid w:val="00AE0023"/>
    <w:rsid w:val="00AF0FB2"/>
    <w:rsid w:val="00AF511D"/>
    <w:rsid w:val="00AF73E2"/>
    <w:rsid w:val="00B0120E"/>
    <w:rsid w:val="00B2328A"/>
    <w:rsid w:val="00B447A1"/>
    <w:rsid w:val="00B669A7"/>
    <w:rsid w:val="00B77409"/>
    <w:rsid w:val="00B83976"/>
    <w:rsid w:val="00B966C9"/>
    <w:rsid w:val="00BC18A8"/>
    <w:rsid w:val="00BF10C3"/>
    <w:rsid w:val="00C109D2"/>
    <w:rsid w:val="00C27990"/>
    <w:rsid w:val="00C42BA6"/>
    <w:rsid w:val="00C51B66"/>
    <w:rsid w:val="00C742BE"/>
    <w:rsid w:val="00C773EC"/>
    <w:rsid w:val="00C9440A"/>
    <w:rsid w:val="00CA1B9A"/>
    <w:rsid w:val="00CB4E1C"/>
    <w:rsid w:val="00CC4000"/>
    <w:rsid w:val="00CE403B"/>
    <w:rsid w:val="00CF0E90"/>
    <w:rsid w:val="00D13056"/>
    <w:rsid w:val="00D328E5"/>
    <w:rsid w:val="00D33DEF"/>
    <w:rsid w:val="00D3482F"/>
    <w:rsid w:val="00D6550A"/>
    <w:rsid w:val="00D86CA5"/>
    <w:rsid w:val="00DB5F70"/>
    <w:rsid w:val="00DC690C"/>
    <w:rsid w:val="00DC71A1"/>
    <w:rsid w:val="00DF60D2"/>
    <w:rsid w:val="00E01828"/>
    <w:rsid w:val="00E16781"/>
    <w:rsid w:val="00E24479"/>
    <w:rsid w:val="00E31F7F"/>
    <w:rsid w:val="00E549F1"/>
    <w:rsid w:val="00E56CDD"/>
    <w:rsid w:val="00E677AB"/>
    <w:rsid w:val="00E73BE7"/>
    <w:rsid w:val="00E82921"/>
    <w:rsid w:val="00EE70E7"/>
    <w:rsid w:val="00F024E4"/>
    <w:rsid w:val="00F23D64"/>
    <w:rsid w:val="00F34408"/>
    <w:rsid w:val="00F469F9"/>
    <w:rsid w:val="00F83365"/>
    <w:rsid w:val="00FA2FE4"/>
    <w:rsid w:val="00FA6FE7"/>
    <w:rsid w:val="00FA770B"/>
    <w:rsid w:val="00FB589F"/>
    <w:rsid w:val="00FC1A64"/>
    <w:rsid w:val="00FD7EC1"/>
    <w:rsid w:val="00FF2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EA18"/>
  <w15:docId w15:val="{2AE94C88-7AB5-405F-9280-864293B4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6A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FA770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FA770B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FA77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a8">
    <w:name w:val="Цветовое выделение для Текст"/>
    <w:rsid w:val="00FA770B"/>
    <w:rPr>
      <w:sz w:val="24"/>
    </w:rPr>
  </w:style>
  <w:style w:type="paragraph" w:styleId="a9">
    <w:name w:val="header"/>
    <w:basedOn w:val="a"/>
    <w:link w:val="aa"/>
    <w:uiPriority w:val="99"/>
    <w:unhideWhenUsed/>
    <w:rsid w:val="00FA7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770B"/>
  </w:style>
  <w:style w:type="paragraph" w:styleId="ab">
    <w:name w:val="footer"/>
    <w:basedOn w:val="a"/>
    <w:link w:val="ac"/>
    <w:uiPriority w:val="99"/>
    <w:unhideWhenUsed/>
    <w:rsid w:val="00FA7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770B"/>
  </w:style>
  <w:style w:type="paragraph" w:styleId="ad">
    <w:name w:val="Body Text Indent"/>
    <w:basedOn w:val="a"/>
    <w:link w:val="ae"/>
    <w:rsid w:val="00130A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30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50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56199.46013" TargetMode="External"/><Relationship Id="rId18" Type="http://schemas.openxmlformats.org/officeDocument/2006/relationships/hyperlink" Target="garantF1://72175618.10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85181.0" TargetMode="External"/><Relationship Id="rId17" Type="http://schemas.openxmlformats.org/officeDocument/2006/relationships/hyperlink" Target="garantF1://71293500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604.47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6199.46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6199.46014" TargetMode="External"/><Relationship Id="rId10" Type="http://schemas.openxmlformats.org/officeDocument/2006/relationships/hyperlink" Target="garantF1://85181.0" TargetMode="External"/><Relationship Id="rId19" Type="http://schemas.openxmlformats.org/officeDocument/2006/relationships/hyperlink" Target="garantF1://72175618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1001" TargetMode="External"/><Relationship Id="rId14" Type="http://schemas.openxmlformats.org/officeDocument/2006/relationships/hyperlink" Target="garantF1://12056199.460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2EDAF-D27F-470A-B21D-F60413F2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Тбилисский район</Company>
  <LinksUpToDate>false</LinksUpToDate>
  <CharactersWithSpaces>23615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2</cp:revision>
  <cp:lastPrinted>2023-08-10T05:51:00Z</cp:lastPrinted>
  <dcterms:created xsi:type="dcterms:W3CDTF">2023-08-15T06:26:00Z</dcterms:created>
  <dcterms:modified xsi:type="dcterms:W3CDTF">2023-08-15T06:26:00Z</dcterms:modified>
</cp:coreProperties>
</file>