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3B" w:rsidRDefault="001E7941" w:rsidP="006B5CD4">
      <w:pPr>
        <w:pStyle w:val="2"/>
        <w:tabs>
          <w:tab w:val="left" w:pos="-6"/>
          <w:tab w:val="center" w:pos="4815"/>
        </w:tabs>
        <w:suppressAutoHyphens/>
        <w:jc w:val="center"/>
        <w:rPr>
          <w:b w:val="0"/>
          <w:sz w:val="28"/>
          <w:szCs w:val="28"/>
        </w:rPr>
      </w:pPr>
      <w:r w:rsidRPr="001E7941"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drawing>
          <wp:inline distT="0" distB="0" distL="0" distR="0">
            <wp:extent cx="495300" cy="609600"/>
            <wp:effectExtent l="0" t="0" r="0" b="0"/>
            <wp:docPr id="4" name="Рисунок 4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454">
        <w:rPr>
          <w:rFonts w:ascii="Times New Roman" w:hAnsi="Times New Roman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-367665</wp:posOffset>
                </wp:positionV>
                <wp:extent cx="2364104" cy="281304"/>
                <wp:effectExtent l="0" t="0" r="177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BBF" w:rsidRDefault="00D55BBF" w:rsidP="00C12B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7pt;margin-top:-28.95pt;width:186.1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" strokecolor="white">
                <v:textbox style="mso-fit-shape-to-text:t">
                  <w:txbxContent>
                    <w:p w:rsidR="00D55BBF" w:rsidRDefault="00D55BBF" w:rsidP="00C12B83"/>
                  </w:txbxContent>
                </v:textbox>
              </v:shape>
            </w:pict>
          </mc:Fallback>
        </mc:AlternateContent>
      </w:r>
    </w:p>
    <w:p w:rsidR="00CD373B" w:rsidRDefault="00CD373B" w:rsidP="00CD373B">
      <w:pPr>
        <w:jc w:val="center"/>
        <w:rPr>
          <w:sz w:val="48"/>
          <w:szCs w:val="48"/>
        </w:rPr>
      </w:pPr>
      <w:r>
        <w:rPr>
          <w:b/>
          <w:sz w:val="28"/>
          <w:szCs w:val="28"/>
        </w:rPr>
        <w:t>АДМИНИСТРАЦИ</w:t>
      </w:r>
      <w:r w:rsidR="001E794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6B5CD4">
        <w:rPr>
          <w:b/>
          <w:sz w:val="28"/>
          <w:szCs w:val="28"/>
        </w:rPr>
        <w:t>ЦЕНТРАЛЬНОГО</w:t>
      </w:r>
      <w:r>
        <w:rPr>
          <w:b/>
          <w:sz w:val="28"/>
          <w:szCs w:val="28"/>
        </w:rPr>
        <w:t xml:space="preserve"> СЕЛЬСКОГО ПОСЕЛЕНИЯ БЕЛОГЛИНСКОГО РАЙОНА</w:t>
      </w:r>
    </w:p>
    <w:p w:rsidR="006B5CD4" w:rsidRDefault="00C90454" w:rsidP="00C90454">
      <w:pPr>
        <w:tabs>
          <w:tab w:val="left" w:pos="4188"/>
        </w:tabs>
        <w:ind w:right="81"/>
        <w:rPr>
          <w:sz w:val="28"/>
        </w:rPr>
      </w:pPr>
      <w:r>
        <w:rPr>
          <w:sz w:val="28"/>
        </w:rPr>
        <w:tab/>
      </w:r>
    </w:p>
    <w:p w:rsidR="00CD373B" w:rsidRDefault="00C90454" w:rsidP="006B5CD4">
      <w:pPr>
        <w:tabs>
          <w:tab w:val="left" w:pos="4188"/>
        </w:tabs>
        <w:ind w:right="81"/>
        <w:jc w:val="center"/>
        <w:rPr>
          <w:b/>
          <w:sz w:val="28"/>
        </w:rPr>
      </w:pPr>
      <w:r w:rsidRPr="001E7941">
        <w:rPr>
          <w:b/>
          <w:sz w:val="28"/>
        </w:rPr>
        <w:t>ПОСТАНОВЛЕНИЕ</w:t>
      </w:r>
    </w:p>
    <w:p w:rsidR="001E7941" w:rsidRPr="001E7941" w:rsidRDefault="001E7941" w:rsidP="006B5CD4">
      <w:pPr>
        <w:tabs>
          <w:tab w:val="left" w:pos="4188"/>
        </w:tabs>
        <w:ind w:right="81"/>
        <w:jc w:val="center"/>
        <w:rPr>
          <w:b/>
          <w:sz w:val="28"/>
        </w:rPr>
      </w:pPr>
    </w:p>
    <w:p w:rsidR="00CD373B" w:rsidRPr="00FE1A52" w:rsidRDefault="00CD373B" w:rsidP="00CD373B">
      <w:pPr>
        <w:ind w:right="81"/>
        <w:rPr>
          <w:color w:val="FF0000"/>
          <w:sz w:val="28"/>
        </w:rPr>
      </w:pPr>
      <w:r>
        <w:rPr>
          <w:sz w:val="28"/>
        </w:rPr>
        <w:t xml:space="preserve">от </w:t>
      </w:r>
      <w:r w:rsidR="0023706E">
        <w:rPr>
          <w:sz w:val="28"/>
        </w:rPr>
        <w:t>16</w:t>
      </w:r>
      <w:r w:rsidR="00555C87">
        <w:rPr>
          <w:sz w:val="28"/>
        </w:rPr>
        <w:t>.12.2024</w:t>
      </w:r>
      <w:r w:rsidR="006B5CD4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</w:t>
      </w:r>
      <w:r w:rsidR="006B5CD4">
        <w:rPr>
          <w:sz w:val="28"/>
        </w:rPr>
        <w:t xml:space="preserve"> </w:t>
      </w:r>
      <w:r>
        <w:rPr>
          <w:sz w:val="28"/>
        </w:rPr>
        <w:t>№</w:t>
      </w:r>
      <w:r w:rsidR="001E7941">
        <w:rPr>
          <w:sz w:val="28"/>
        </w:rPr>
        <w:t xml:space="preserve"> </w:t>
      </w:r>
      <w:r w:rsidR="0023706E">
        <w:rPr>
          <w:sz w:val="28"/>
        </w:rPr>
        <w:t>44</w:t>
      </w:r>
      <w:r w:rsidR="00A2082C">
        <w:rPr>
          <w:sz w:val="28"/>
        </w:rPr>
        <w:t xml:space="preserve"> </w:t>
      </w:r>
      <w:r w:rsidR="006B5CD4">
        <w:rPr>
          <w:sz w:val="28"/>
        </w:rPr>
        <w:t xml:space="preserve"> </w:t>
      </w:r>
    </w:p>
    <w:p w:rsidR="00C12B83" w:rsidRPr="005D4FF2" w:rsidRDefault="006B5CD4" w:rsidP="006B5CD4">
      <w:pPr>
        <w:ind w:right="81"/>
        <w:jc w:val="center"/>
      </w:pPr>
      <w:r>
        <w:rPr>
          <w:sz w:val="28"/>
        </w:rPr>
        <w:t>пос. Центральный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88"/>
      </w:tblGrid>
      <w:tr w:rsidR="00C12B83" w:rsidRPr="00AF20C9" w:rsidTr="00871366">
        <w:trPr>
          <w:jc w:val="center"/>
        </w:trPr>
        <w:tc>
          <w:tcPr>
            <w:tcW w:w="8888" w:type="dxa"/>
          </w:tcPr>
          <w:p w:rsidR="00C12B83" w:rsidRDefault="00C12B83" w:rsidP="00696420">
            <w:pPr>
              <w:tabs>
                <w:tab w:val="left" w:pos="0"/>
              </w:tabs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  <w:p w:rsidR="00C12B83" w:rsidRPr="00AF20C9" w:rsidRDefault="00C12B83" w:rsidP="006B5CD4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установлении требований к порядку разработки и принятия правовых актов о нормировании в сфере закупок товаров, работ, услуг  для обеспечения муниципальных нужд</w:t>
            </w:r>
            <w:r w:rsidR="00CD373B">
              <w:rPr>
                <w:b/>
                <w:bCs/>
                <w:sz w:val="28"/>
                <w:szCs w:val="28"/>
              </w:rPr>
              <w:t xml:space="preserve"> </w:t>
            </w:r>
            <w:r w:rsidR="006B5CD4">
              <w:rPr>
                <w:b/>
                <w:bCs/>
                <w:sz w:val="28"/>
                <w:szCs w:val="28"/>
              </w:rPr>
              <w:t>Центрального</w:t>
            </w:r>
            <w:r w:rsidR="00CD373B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Белоглинск</w:t>
            </w:r>
            <w:r w:rsidR="00CD373B">
              <w:rPr>
                <w:b/>
                <w:bCs/>
                <w:sz w:val="28"/>
                <w:szCs w:val="28"/>
              </w:rPr>
              <w:t>ого</w:t>
            </w:r>
            <w:r>
              <w:rPr>
                <w:b/>
                <w:bCs/>
                <w:sz w:val="28"/>
                <w:szCs w:val="28"/>
              </w:rPr>
              <w:t xml:space="preserve"> район</w:t>
            </w:r>
            <w:r w:rsidR="00CD373B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, содержанию указанных актов</w:t>
            </w:r>
            <w:r w:rsidR="006B5CD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обеспечению их исполнения</w:t>
            </w:r>
          </w:p>
        </w:tc>
      </w:tr>
    </w:tbl>
    <w:p w:rsidR="00C12B83" w:rsidRDefault="00C12B83" w:rsidP="00696420">
      <w:pPr>
        <w:tabs>
          <w:tab w:val="left" w:pos="710"/>
        </w:tabs>
        <w:suppressAutoHyphens/>
        <w:spacing w:line="283" w:lineRule="atLeast"/>
        <w:jc w:val="both"/>
        <w:rPr>
          <w:sz w:val="28"/>
          <w:szCs w:val="28"/>
        </w:rPr>
      </w:pPr>
    </w:p>
    <w:p w:rsidR="00C12B83" w:rsidRPr="007D2F97" w:rsidRDefault="00C12B83" w:rsidP="00C12B83">
      <w:pPr>
        <w:ind w:firstLine="708"/>
        <w:jc w:val="both"/>
        <w:rPr>
          <w:sz w:val="28"/>
          <w:szCs w:val="28"/>
        </w:rPr>
      </w:pPr>
      <w:r w:rsidRPr="00233A06">
        <w:rPr>
          <w:sz w:val="28"/>
          <w:szCs w:val="28"/>
        </w:rPr>
        <w:t xml:space="preserve">Во </w:t>
      </w:r>
      <w:r w:rsidRPr="007D2F97">
        <w:rPr>
          <w:sz w:val="28"/>
          <w:szCs w:val="28"/>
        </w:rPr>
        <w:t xml:space="preserve">исполнение части 4 </w:t>
      </w:r>
      <w:r>
        <w:rPr>
          <w:sz w:val="28"/>
          <w:szCs w:val="28"/>
        </w:rPr>
        <w:t>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статьями 16, 37 Федерального закона от 06 октября 2003 года № 131-ФЗ «Об общих принципах орга</w:t>
      </w:r>
      <w:r w:rsidR="00C44F34">
        <w:rPr>
          <w:sz w:val="28"/>
          <w:szCs w:val="28"/>
        </w:rPr>
        <w:t xml:space="preserve">низации местного самоуправления </w:t>
      </w:r>
      <w:r>
        <w:rPr>
          <w:sz w:val="28"/>
          <w:szCs w:val="28"/>
        </w:rPr>
        <w:t>в Российской Федерации», постановлением Правительства Российской Федерации от 18 мая 2015 года № 476 «Об утверждении общих требований    к порядку разработки и принятия правовых актов о нормировании в сфере закупок, содержанию указанных актов и обеспечению</w:t>
      </w:r>
      <w:r w:rsidR="00C00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их исполнения</w:t>
      </w:r>
      <w:r w:rsidR="00BF5DC6">
        <w:rPr>
          <w:sz w:val="28"/>
          <w:szCs w:val="28"/>
        </w:rPr>
        <w:t>»</w:t>
      </w:r>
      <w:r w:rsidR="002C474B">
        <w:rPr>
          <w:sz w:val="28"/>
          <w:szCs w:val="28"/>
        </w:rPr>
        <w:t>,</w:t>
      </w:r>
      <w:r w:rsidR="00532A4A">
        <w:rPr>
          <w:sz w:val="28"/>
          <w:szCs w:val="28"/>
        </w:rPr>
        <w:t xml:space="preserve"> </w:t>
      </w:r>
      <w:r w:rsidR="00870A42">
        <w:rPr>
          <w:sz w:val="28"/>
          <w:szCs w:val="28"/>
        </w:rPr>
        <w:t>п о с т а н о в л я ю</w:t>
      </w:r>
      <w:r w:rsidRPr="007D2F97">
        <w:rPr>
          <w:sz w:val="28"/>
          <w:szCs w:val="28"/>
        </w:rPr>
        <w:t>:</w:t>
      </w:r>
    </w:p>
    <w:p w:rsidR="00C12B83" w:rsidRDefault="00C12B83" w:rsidP="00C12B83">
      <w:pPr>
        <w:suppressAutoHyphens/>
        <w:ind w:firstLine="708"/>
        <w:jc w:val="both"/>
        <w:rPr>
          <w:sz w:val="28"/>
          <w:szCs w:val="28"/>
        </w:rPr>
      </w:pPr>
      <w:r w:rsidRPr="007D2F97">
        <w:rPr>
          <w:sz w:val="28"/>
          <w:szCs w:val="28"/>
        </w:rPr>
        <w:t xml:space="preserve">1. </w:t>
      </w:r>
      <w:r w:rsidR="00696420">
        <w:rPr>
          <w:sz w:val="28"/>
          <w:szCs w:val="28"/>
        </w:rPr>
        <w:t>Утвердить требования к порядку</w:t>
      </w:r>
      <w:r>
        <w:rPr>
          <w:sz w:val="28"/>
          <w:szCs w:val="28"/>
        </w:rPr>
        <w:t xml:space="preserve"> разработки и принятия правовых актов о нормировании в сфере закупок товаров, работ, услуг для обеспечения муниципальных нужд </w:t>
      </w:r>
      <w:r w:rsidR="006B5CD4">
        <w:rPr>
          <w:sz w:val="28"/>
          <w:szCs w:val="28"/>
        </w:rPr>
        <w:t>Центрального</w:t>
      </w:r>
      <w:r w:rsidR="006964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6964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6420">
        <w:rPr>
          <w:sz w:val="28"/>
          <w:szCs w:val="28"/>
        </w:rPr>
        <w:t>а</w:t>
      </w:r>
      <w:r>
        <w:rPr>
          <w:sz w:val="28"/>
          <w:szCs w:val="28"/>
        </w:rPr>
        <w:t>, содержанию указанных акто</w:t>
      </w:r>
      <w:r w:rsidR="00696420">
        <w:rPr>
          <w:sz w:val="28"/>
          <w:szCs w:val="28"/>
        </w:rPr>
        <w:t xml:space="preserve">в и обеспечению их исполнения» </w:t>
      </w:r>
      <w:r>
        <w:rPr>
          <w:sz w:val="28"/>
          <w:szCs w:val="28"/>
        </w:rPr>
        <w:t>(прилагается).</w:t>
      </w:r>
    </w:p>
    <w:p w:rsidR="00C12B83" w:rsidRDefault="00C12B83" w:rsidP="00870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22BF">
        <w:rPr>
          <w:sz w:val="28"/>
          <w:szCs w:val="28"/>
        </w:rPr>
        <w:t xml:space="preserve">. </w:t>
      </w:r>
      <w:r w:rsidR="00823DF9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C00185">
        <w:rPr>
          <w:sz w:val="28"/>
          <w:szCs w:val="28"/>
        </w:rPr>
        <w:t xml:space="preserve"> администрации </w:t>
      </w:r>
      <w:r w:rsidR="006B5CD4">
        <w:rPr>
          <w:sz w:val="28"/>
          <w:szCs w:val="28"/>
        </w:rPr>
        <w:t>Центрального</w:t>
      </w:r>
      <w:r w:rsidR="00696420">
        <w:rPr>
          <w:sz w:val="28"/>
          <w:szCs w:val="28"/>
        </w:rPr>
        <w:t xml:space="preserve"> сельского поселения</w:t>
      </w:r>
      <w:r w:rsidRPr="007C22BF">
        <w:rPr>
          <w:sz w:val="28"/>
          <w:szCs w:val="28"/>
        </w:rPr>
        <w:t xml:space="preserve"> Белоглинск</w:t>
      </w:r>
      <w:r w:rsidR="00696420">
        <w:rPr>
          <w:sz w:val="28"/>
          <w:szCs w:val="28"/>
        </w:rPr>
        <w:t>ого</w:t>
      </w:r>
      <w:r w:rsidRPr="00FB080D">
        <w:rPr>
          <w:sz w:val="28"/>
          <w:szCs w:val="28"/>
        </w:rPr>
        <w:t xml:space="preserve"> район</w:t>
      </w:r>
      <w:r w:rsidR="00696420">
        <w:rPr>
          <w:sz w:val="28"/>
          <w:szCs w:val="28"/>
        </w:rPr>
        <w:t>а</w:t>
      </w:r>
      <w:r w:rsidRPr="00907DC8">
        <w:rPr>
          <w:bCs/>
          <w:sz w:val="28"/>
          <w:szCs w:val="28"/>
        </w:rPr>
        <w:t xml:space="preserve"> </w:t>
      </w:r>
      <w:r w:rsidR="00532A4A">
        <w:rPr>
          <w:bCs/>
          <w:sz w:val="28"/>
          <w:szCs w:val="28"/>
        </w:rPr>
        <w:t xml:space="preserve">от </w:t>
      </w:r>
      <w:r w:rsidR="006B5CD4">
        <w:rPr>
          <w:bCs/>
          <w:sz w:val="28"/>
          <w:szCs w:val="28"/>
        </w:rPr>
        <w:t>14.04.20216</w:t>
      </w:r>
      <w:r w:rsidR="00532A4A">
        <w:rPr>
          <w:bCs/>
          <w:sz w:val="28"/>
          <w:szCs w:val="28"/>
        </w:rPr>
        <w:t xml:space="preserve">года № </w:t>
      </w:r>
      <w:r w:rsidR="006B5CD4">
        <w:rPr>
          <w:bCs/>
          <w:sz w:val="28"/>
          <w:szCs w:val="28"/>
        </w:rPr>
        <w:t>44</w:t>
      </w:r>
      <w:r>
        <w:rPr>
          <w:sz w:val="28"/>
          <w:szCs w:val="28"/>
        </w:rPr>
        <w:t xml:space="preserve">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="00823DF9">
        <w:rPr>
          <w:sz w:val="28"/>
          <w:szCs w:val="28"/>
        </w:rPr>
        <w:t>Центрального</w:t>
      </w:r>
      <w:r w:rsidR="006964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6964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6420">
        <w:rPr>
          <w:sz w:val="28"/>
          <w:szCs w:val="28"/>
        </w:rPr>
        <w:t>а</w:t>
      </w:r>
      <w:r>
        <w:rPr>
          <w:sz w:val="28"/>
          <w:szCs w:val="28"/>
        </w:rPr>
        <w:t>, содержанию указанных актов и обеспечению их исполнения</w:t>
      </w:r>
      <w:r w:rsidRPr="00907DC8">
        <w:rPr>
          <w:bCs/>
          <w:sz w:val="28"/>
          <w:szCs w:val="28"/>
        </w:rPr>
        <w:t>»</w:t>
      </w:r>
      <w:r w:rsidR="00823DF9">
        <w:rPr>
          <w:bCs/>
          <w:sz w:val="28"/>
          <w:szCs w:val="28"/>
        </w:rPr>
        <w:t xml:space="preserve"> признать утратившим силу</w:t>
      </w:r>
    </w:p>
    <w:p w:rsidR="00823DF9" w:rsidRPr="00823DF9" w:rsidRDefault="00823DF9" w:rsidP="00823DF9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>3</w:t>
      </w:r>
      <w:r w:rsidRPr="00823DF9">
        <w:rPr>
          <w:color w:val="000000"/>
          <w:sz w:val="28"/>
          <w:szCs w:val="20"/>
        </w:rPr>
        <w:t xml:space="preserve">. </w:t>
      </w:r>
      <w:r w:rsidRPr="00823DF9">
        <w:rPr>
          <w:sz w:val="28"/>
          <w:szCs w:val="28"/>
        </w:rPr>
        <w:t>Главному специалисту администрации Центрального сельского поселения Белоглинского района (Шувалова) разместить на официальный сайт Центрального сельского поселения Белоглинского района (CENTRSP13.RU) в сети «Интернет» настоящее постановление.</w:t>
      </w:r>
    </w:p>
    <w:p w:rsidR="00823DF9" w:rsidRPr="00823DF9" w:rsidRDefault="00823DF9" w:rsidP="00823DF9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823DF9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    </w:t>
      </w:r>
    </w:p>
    <w:p w:rsidR="00823DF9" w:rsidRDefault="00823DF9" w:rsidP="00823DF9">
      <w:pPr>
        <w:autoSpaceDE/>
        <w:autoSpaceDN/>
        <w:adjustRightInd/>
        <w:ind w:firstLine="709"/>
        <w:jc w:val="both"/>
        <w:rPr>
          <w:color w:val="000000"/>
          <w:spacing w:val="-2"/>
          <w:sz w:val="28"/>
          <w:szCs w:val="20"/>
        </w:rPr>
      </w:pPr>
    </w:p>
    <w:p w:rsidR="001E7941" w:rsidRPr="00823DF9" w:rsidRDefault="001E7941" w:rsidP="00823DF9">
      <w:pPr>
        <w:autoSpaceDE/>
        <w:autoSpaceDN/>
        <w:adjustRightInd/>
        <w:ind w:firstLine="709"/>
        <w:jc w:val="both"/>
        <w:rPr>
          <w:color w:val="000000"/>
          <w:spacing w:val="-2"/>
          <w:sz w:val="28"/>
          <w:szCs w:val="20"/>
        </w:rPr>
      </w:pPr>
    </w:p>
    <w:tbl>
      <w:tblPr>
        <w:tblStyle w:val="a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2972"/>
        <w:gridCol w:w="1654"/>
      </w:tblGrid>
      <w:tr w:rsidR="00AA609F" w:rsidRPr="0082002D" w:rsidTr="00AA609F">
        <w:tc>
          <w:tcPr>
            <w:tcW w:w="5382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82002D">
              <w:rPr>
                <w:sz w:val="28"/>
                <w:szCs w:val="28"/>
              </w:rPr>
              <w:t>Глава Центрального сельского поселения</w:t>
            </w:r>
          </w:p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82002D">
              <w:rPr>
                <w:sz w:val="28"/>
                <w:szCs w:val="28"/>
              </w:rPr>
              <w:t>Белоглинского района</w:t>
            </w:r>
          </w:p>
        </w:tc>
        <w:tc>
          <w:tcPr>
            <w:tcW w:w="2973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proofErr w:type="spellStart"/>
            <w:r w:rsidRPr="0082002D">
              <w:rPr>
                <w:sz w:val="28"/>
                <w:szCs w:val="28"/>
              </w:rPr>
              <w:t>Д.Е.Михлев</w:t>
            </w:r>
            <w:proofErr w:type="spellEnd"/>
          </w:p>
        </w:tc>
      </w:tr>
    </w:tbl>
    <w:p w:rsidR="00823DF9" w:rsidRPr="00823DF9" w:rsidRDefault="00823DF9" w:rsidP="00AA609F">
      <w:pPr>
        <w:autoSpaceDE/>
        <w:autoSpaceDN/>
        <w:adjustRightInd/>
        <w:jc w:val="both"/>
        <w:rPr>
          <w:color w:val="000000"/>
          <w:spacing w:val="-2"/>
          <w:sz w:val="28"/>
          <w:szCs w:val="20"/>
        </w:rPr>
      </w:pPr>
    </w:p>
    <w:p w:rsidR="00823DF9" w:rsidRPr="00823DF9" w:rsidRDefault="00823DF9" w:rsidP="00823DF9">
      <w:pPr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4780" w:type="dxa"/>
        <w:tblLook w:val="01E0" w:firstRow="1" w:lastRow="1" w:firstColumn="1" w:lastColumn="1" w:noHBand="0" w:noVBand="0"/>
      </w:tblPr>
      <w:tblGrid>
        <w:gridCol w:w="3969"/>
        <w:gridCol w:w="6520"/>
        <w:gridCol w:w="4291"/>
      </w:tblGrid>
      <w:tr w:rsidR="00C12B83" w:rsidRPr="00C1098E" w:rsidTr="00871366">
        <w:tc>
          <w:tcPr>
            <w:tcW w:w="14780" w:type="dxa"/>
            <w:gridSpan w:val="3"/>
          </w:tcPr>
          <w:p w:rsidR="00C12B83" w:rsidRPr="00C1098E" w:rsidRDefault="00823DF9" w:rsidP="00823DF9">
            <w:pPr>
              <w:pStyle w:val="Standard"/>
              <w:widowControl w:val="0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C12B83" w:rsidRPr="00C1098E">
              <w:rPr>
                <w:caps/>
                <w:sz w:val="28"/>
                <w:szCs w:val="28"/>
              </w:rPr>
              <w:t>ПРИЛОЖЕНИЕ</w:t>
            </w:r>
          </w:p>
          <w:p w:rsidR="00C12B83" w:rsidRPr="00C1098E" w:rsidRDefault="00C12B83" w:rsidP="00871366">
            <w:pPr>
              <w:pStyle w:val="Standard"/>
              <w:widowControl w:val="0"/>
              <w:jc w:val="center"/>
              <w:rPr>
                <w:caps/>
                <w:sz w:val="28"/>
                <w:szCs w:val="28"/>
              </w:rPr>
            </w:pPr>
          </w:p>
          <w:p w:rsidR="00C12B83" w:rsidRPr="00C1098E" w:rsidRDefault="00C12B83" w:rsidP="00871366">
            <w:pPr>
              <w:pStyle w:val="Standard"/>
              <w:widowControl w:val="0"/>
              <w:jc w:val="center"/>
              <w:rPr>
                <w:caps/>
                <w:sz w:val="28"/>
                <w:szCs w:val="28"/>
              </w:rPr>
            </w:pPr>
            <w:r w:rsidRPr="00C1098E">
              <w:rPr>
                <w:caps/>
                <w:sz w:val="28"/>
                <w:szCs w:val="28"/>
              </w:rPr>
              <w:t>УТВЕРЖДЕНО</w:t>
            </w:r>
          </w:p>
        </w:tc>
      </w:tr>
      <w:tr w:rsidR="00C12B83" w:rsidRPr="00C1098E" w:rsidTr="00871366">
        <w:trPr>
          <w:gridBefore w:val="1"/>
          <w:gridAfter w:val="1"/>
          <w:wBefore w:w="3969" w:type="dxa"/>
          <w:wAfter w:w="4291" w:type="dxa"/>
        </w:trPr>
        <w:tc>
          <w:tcPr>
            <w:tcW w:w="6520" w:type="dxa"/>
          </w:tcPr>
          <w:p w:rsidR="00C12B83" w:rsidRPr="00C1098E" w:rsidRDefault="00C12B83" w:rsidP="00871366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C1098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C12B83" w:rsidRPr="00C1098E" w:rsidRDefault="00823DF9" w:rsidP="00871366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</w:t>
            </w:r>
            <w:r w:rsidR="00696420">
              <w:rPr>
                <w:sz w:val="28"/>
                <w:szCs w:val="28"/>
              </w:rPr>
              <w:t xml:space="preserve"> сельского поселения</w:t>
            </w:r>
          </w:p>
          <w:p w:rsidR="00C12B83" w:rsidRPr="00C1098E" w:rsidRDefault="00C12B83" w:rsidP="00696420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 w:rsidRPr="00C1098E">
              <w:rPr>
                <w:sz w:val="28"/>
                <w:szCs w:val="28"/>
              </w:rPr>
              <w:t>Белоглинск</w:t>
            </w:r>
            <w:r w:rsidR="00696420">
              <w:rPr>
                <w:sz w:val="28"/>
                <w:szCs w:val="28"/>
              </w:rPr>
              <w:t>ого</w:t>
            </w:r>
            <w:r w:rsidRPr="00C1098E">
              <w:rPr>
                <w:sz w:val="28"/>
                <w:szCs w:val="28"/>
              </w:rPr>
              <w:t xml:space="preserve"> район</w:t>
            </w:r>
            <w:r w:rsidR="00696420">
              <w:rPr>
                <w:sz w:val="28"/>
                <w:szCs w:val="28"/>
              </w:rPr>
              <w:t>а</w:t>
            </w:r>
          </w:p>
        </w:tc>
      </w:tr>
      <w:tr w:rsidR="00C12B83" w:rsidRPr="00C1098E" w:rsidTr="00871366">
        <w:trPr>
          <w:gridBefore w:val="1"/>
          <w:gridAfter w:val="1"/>
          <w:wBefore w:w="3969" w:type="dxa"/>
          <w:wAfter w:w="4291" w:type="dxa"/>
        </w:trPr>
        <w:tc>
          <w:tcPr>
            <w:tcW w:w="6520" w:type="dxa"/>
          </w:tcPr>
          <w:p w:rsidR="00C12B83" w:rsidRPr="00C1098E" w:rsidRDefault="00870A42" w:rsidP="00871366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3706E">
              <w:rPr>
                <w:sz w:val="28"/>
                <w:szCs w:val="28"/>
              </w:rPr>
              <w:t>16</w:t>
            </w:r>
            <w:r w:rsidR="00555C87">
              <w:rPr>
                <w:sz w:val="28"/>
                <w:szCs w:val="28"/>
              </w:rPr>
              <w:t>.12.2024</w:t>
            </w:r>
            <w:r>
              <w:rPr>
                <w:sz w:val="28"/>
                <w:szCs w:val="28"/>
              </w:rPr>
              <w:t xml:space="preserve">г. № </w:t>
            </w:r>
            <w:r w:rsidR="0023706E">
              <w:rPr>
                <w:sz w:val="28"/>
                <w:szCs w:val="28"/>
              </w:rPr>
              <w:t>44</w:t>
            </w:r>
          </w:p>
          <w:p w:rsidR="00C12B83" w:rsidRDefault="00C12B83" w:rsidP="00871366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  <w:p w:rsidR="00D55BBF" w:rsidRPr="00C1098E" w:rsidRDefault="00D55BBF" w:rsidP="00871366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C12B83" w:rsidRPr="00931639" w:rsidRDefault="00C12B83" w:rsidP="00C12B83">
      <w:pPr>
        <w:pStyle w:val="a4"/>
        <w:suppressAutoHyphens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>ТРЕБОВАНИЯ</w:t>
      </w:r>
    </w:p>
    <w:p w:rsidR="00570B7C" w:rsidRDefault="00C12B83" w:rsidP="00C12B83">
      <w:pPr>
        <w:pStyle w:val="a4"/>
        <w:suppressAutoHyphens/>
        <w:jc w:val="center"/>
        <w:rPr>
          <w:b/>
          <w:sz w:val="28"/>
          <w:szCs w:val="28"/>
        </w:rPr>
      </w:pPr>
      <w:r w:rsidRPr="00931639">
        <w:rPr>
          <w:b/>
          <w:sz w:val="28"/>
          <w:szCs w:val="28"/>
        </w:rPr>
        <w:t xml:space="preserve">к порядку разработки и принятия правовых актов о нормировании </w:t>
      </w:r>
      <w:r>
        <w:rPr>
          <w:b/>
          <w:sz w:val="28"/>
          <w:szCs w:val="28"/>
        </w:rPr>
        <w:t xml:space="preserve">         </w:t>
      </w:r>
    </w:p>
    <w:p w:rsidR="00C12B83" w:rsidRDefault="00C12B83" w:rsidP="00C12B83">
      <w:pPr>
        <w:pStyle w:val="a4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1639">
        <w:rPr>
          <w:b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42096D">
        <w:rPr>
          <w:b/>
          <w:sz w:val="28"/>
          <w:szCs w:val="28"/>
        </w:rPr>
        <w:t>Центрального</w:t>
      </w:r>
      <w:r w:rsidR="00696420">
        <w:rPr>
          <w:b/>
          <w:sz w:val="28"/>
          <w:szCs w:val="28"/>
        </w:rPr>
        <w:t xml:space="preserve"> сельского поселения</w:t>
      </w:r>
      <w:r w:rsidRPr="00931639">
        <w:rPr>
          <w:b/>
          <w:sz w:val="28"/>
          <w:szCs w:val="28"/>
        </w:rPr>
        <w:t xml:space="preserve"> Белоглинск</w:t>
      </w:r>
      <w:r w:rsidR="00696420">
        <w:rPr>
          <w:b/>
          <w:sz w:val="28"/>
          <w:szCs w:val="28"/>
        </w:rPr>
        <w:t>ого</w:t>
      </w:r>
      <w:r w:rsidRPr="00931639">
        <w:rPr>
          <w:b/>
          <w:sz w:val="28"/>
          <w:szCs w:val="28"/>
        </w:rPr>
        <w:t xml:space="preserve"> район</w:t>
      </w:r>
      <w:r w:rsidR="00696420">
        <w:rPr>
          <w:b/>
          <w:sz w:val="28"/>
          <w:szCs w:val="28"/>
        </w:rPr>
        <w:t>а</w:t>
      </w:r>
      <w:r w:rsidRPr="00931639">
        <w:rPr>
          <w:b/>
          <w:sz w:val="28"/>
          <w:szCs w:val="28"/>
        </w:rPr>
        <w:t>, содержанию указанных актов и обеспечению их исполнения</w:t>
      </w:r>
    </w:p>
    <w:p w:rsidR="00C12B83" w:rsidRDefault="00C12B83" w:rsidP="00C12B83">
      <w:pPr>
        <w:pStyle w:val="a4"/>
        <w:suppressAutoHyphens/>
        <w:jc w:val="both"/>
        <w:rPr>
          <w:sz w:val="28"/>
          <w:szCs w:val="28"/>
        </w:rPr>
      </w:pPr>
    </w:p>
    <w:p w:rsidR="00C12B83" w:rsidRDefault="00C12B83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1.Настоящий документ определяет требования к порядку разработки              и принятия, содержанию, обеспечению исполнения </w:t>
      </w:r>
      <w:r w:rsidR="0096334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Администрацией </w:t>
      </w:r>
      <w:r w:rsidR="003A3CD7">
        <w:rPr>
          <w:sz w:val="28"/>
          <w:szCs w:val="28"/>
        </w:rPr>
        <w:t>Центрального</w:t>
      </w:r>
      <w:r w:rsidR="006964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6964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6420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администрация), утверждающей:</w:t>
      </w:r>
    </w:p>
    <w:p w:rsidR="00763E16" w:rsidRDefault="00763E16" w:rsidP="00763E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775D0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Pr="00B973BC">
        <w:rPr>
          <w:sz w:val="28"/>
          <w:szCs w:val="28"/>
        </w:rPr>
        <w:t>заказчиков</w:t>
      </w:r>
      <w:r>
        <w:rPr>
          <w:sz w:val="28"/>
          <w:szCs w:val="28"/>
        </w:rPr>
        <w:t xml:space="preserve">, являющегося распорядителем средств бюджета </w:t>
      </w:r>
      <w:r w:rsidR="003A3CD7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 xml:space="preserve">сельского поселения Белоглинского района (далее –распорядитель), казенных учреждений </w:t>
      </w:r>
      <w:r w:rsidR="003A3CD7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подведомственных главному распорядителю (далее – заказчики)</w:t>
      </w:r>
      <w:r w:rsidRPr="00F775D0">
        <w:rPr>
          <w:sz w:val="28"/>
          <w:szCs w:val="28"/>
        </w:rPr>
        <w:t>;</w:t>
      </w:r>
    </w:p>
    <w:p w:rsidR="00763E16" w:rsidRDefault="00763E16" w:rsidP="00763E16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764FD">
        <w:rPr>
          <w:sz w:val="28"/>
          <w:szCs w:val="28"/>
        </w:rPr>
        <w:t>Правила определения требован</w:t>
      </w:r>
      <w:r w:rsidR="007707E6">
        <w:rPr>
          <w:sz w:val="28"/>
          <w:szCs w:val="28"/>
        </w:rPr>
        <w:t xml:space="preserve">ий к закупаемым Администрацией </w:t>
      </w:r>
      <w:r w:rsidRPr="003764FD">
        <w:rPr>
          <w:sz w:val="28"/>
          <w:szCs w:val="28"/>
        </w:rPr>
        <w:t>и подведомственными им муниципальными казенными, бюджетными учреждениями и муниципальными унитарными предприятиями отдельным видам товаров, работ, услуг (в том числе предельны</w:t>
      </w:r>
      <w:r>
        <w:rPr>
          <w:sz w:val="28"/>
          <w:szCs w:val="28"/>
        </w:rPr>
        <w:t>е цены товаров, работ, услуг) (далее – Правила определения требований).</w:t>
      </w:r>
    </w:p>
    <w:p w:rsidR="00ED0E7E" w:rsidRDefault="0096334E" w:rsidP="00ED0E7E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0E7E">
        <w:rPr>
          <w:sz w:val="28"/>
          <w:szCs w:val="28"/>
        </w:rPr>
        <w:t xml:space="preserve">) требования к закупаемым   </w:t>
      </w:r>
      <w:r w:rsidR="00741F5A">
        <w:rPr>
          <w:sz w:val="28"/>
          <w:szCs w:val="28"/>
        </w:rPr>
        <w:t xml:space="preserve"> </w:t>
      </w:r>
      <w:r w:rsidR="00ED0E7E">
        <w:rPr>
          <w:sz w:val="28"/>
          <w:szCs w:val="28"/>
        </w:rPr>
        <w:t>подведомственными им муниципальными казенными учреждениями, муниципальными бюджетными учреждениями и муниципальными унитарными предприятиями отдельным видам товаров, работ услуг (в том числе предельные цены товаров, работ, услуг) (далее – Требования к товарам, работам, услугам).</w:t>
      </w:r>
    </w:p>
    <w:p w:rsidR="00763E16" w:rsidRDefault="0096334E" w:rsidP="00ED0E7E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0E7E">
        <w:rPr>
          <w:sz w:val="28"/>
          <w:szCs w:val="28"/>
        </w:rPr>
        <w:t>) н</w:t>
      </w:r>
      <w:r w:rsidR="00ED0E7E" w:rsidRPr="00C60228">
        <w:rPr>
          <w:sz w:val="28"/>
          <w:szCs w:val="28"/>
        </w:rPr>
        <w:t xml:space="preserve">ормативные затраты на обеспечение своих функций и на обеспечение функций подведомственных им муниципальных казенных учреждений </w:t>
      </w:r>
      <w:r w:rsidR="00ED0E7E">
        <w:rPr>
          <w:sz w:val="28"/>
          <w:szCs w:val="28"/>
        </w:rPr>
        <w:t>(далее – Нормативные затраты).</w:t>
      </w:r>
    </w:p>
    <w:p w:rsidR="00C12B83" w:rsidRDefault="00C12B83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Правовые акты, указанные в подпункте «а» и «б» пункта 1.1 настоящего документа, разрабатываются </w:t>
      </w:r>
      <w:r w:rsidR="001457F8">
        <w:rPr>
          <w:sz w:val="28"/>
          <w:szCs w:val="28"/>
        </w:rPr>
        <w:t xml:space="preserve">финансовым </w:t>
      </w:r>
      <w:r w:rsidR="00741F5A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 xml:space="preserve">администрации </w:t>
      </w:r>
      <w:r w:rsidR="003A3CD7">
        <w:rPr>
          <w:sz w:val="28"/>
          <w:szCs w:val="28"/>
        </w:rPr>
        <w:t>Центрального</w:t>
      </w:r>
      <w:r w:rsidR="001457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1457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457F8">
        <w:rPr>
          <w:sz w:val="28"/>
          <w:szCs w:val="28"/>
        </w:rPr>
        <w:t>а</w:t>
      </w:r>
      <w:r>
        <w:rPr>
          <w:sz w:val="28"/>
          <w:szCs w:val="28"/>
        </w:rPr>
        <w:t xml:space="preserve"> в форме </w:t>
      </w:r>
      <w:r w:rsidR="00C60228">
        <w:rPr>
          <w:sz w:val="28"/>
          <w:szCs w:val="28"/>
        </w:rPr>
        <w:t>проектов постановлений</w:t>
      </w:r>
      <w:r>
        <w:rPr>
          <w:sz w:val="28"/>
          <w:szCs w:val="28"/>
        </w:rPr>
        <w:t xml:space="preserve"> администрации </w:t>
      </w:r>
      <w:r w:rsidR="0042096D">
        <w:rPr>
          <w:sz w:val="28"/>
          <w:szCs w:val="28"/>
        </w:rPr>
        <w:t>Центрального</w:t>
      </w:r>
      <w:r w:rsidR="001457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1457F8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1457F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12B83" w:rsidRDefault="00C12B83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Правовые акты, указ</w:t>
      </w:r>
      <w:r w:rsidR="0096334E">
        <w:rPr>
          <w:sz w:val="28"/>
          <w:szCs w:val="28"/>
        </w:rPr>
        <w:t>анные в пункте 1</w:t>
      </w:r>
      <w:r>
        <w:rPr>
          <w:sz w:val="28"/>
          <w:szCs w:val="28"/>
        </w:rPr>
        <w:t xml:space="preserve"> настоящего документа, разрабатываются </w:t>
      </w:r>
      <w:r w:rsidR="001457F8">
        <w:rPr>
          <w:sz w:val="28"/>
          <w:szCs w:val="28"/>
        </w:rPr>
        <w:t xml:space="preserve">финансовым </w:t>
      </w:r>
      <w:r>
        <w:rPr>
          <w:sz w:val="28"/>
          <w:szCs w:val="28"/>
        </w:rPr>
        <w:t xml:space="preserve">отделом администрации </w:t>
      </w:r>
      <w:r w:rsidR="003A3CD7">
        <w:rPr>
          <w:sz w:val="28"/>
          <w:szCs w:val="28"/>
        </w:rPr>
        <w:t>Центрального</w:t>
      </w:r>
      <w:r w:rsidR="001457F8">
        <w:rPr>
          <w:sz w:val="28"/>
          <w:szCs w:val="28"/>
        </w:rPr>
        <w:t xml:space="preserve"> сельского </w:t>
      </w:r>
      <w:r w:rsidR="001457F8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 Белоглинск</w:t>
      </w:r>
      <w:r w:rsidR="001457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457F8">
        <w:rPr>
          <w:sz w:val="28"/>
          <w:szCs w:val="28"/>
        </w:rPr>
        <w:t>а</w:t>
      </w:r>
      <w:r>
        <w:rPr>
          <w:sz w:val="28"/>
          <w:szCs w:val="28"/>
        </w:rPr>
        <w:t xml:space="preserve"> в форме </w:t>
      </w:r>
      <w:r w:rsidR="00C60228">
        <w:rPr>
          <w:sz w:val="28"/>
          <w:szCs w:val="28"/>
        </w:rPr>
        <w:t>проектов постановлений</w:t>
      </w:r>
      <w:r>
        <w:rPr>
          <w:sz w:val="28"/>
          <w:szCs w:val="28"/>
        </w:rPr>
        <w:t xml:space="preserve"> администрации </w:t>
      </w:r>
      <w:r w:rsidR="003A3CD7">
        <w:rPr>
          <w:sz w:val="28"/>
          <w:szCs w:val="28"/>
        </w:rPr>
        <w:t>Центрального</w:t>
      </w:r>
      <w:r w:rsidR="001457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1457F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457F8">
        <w:rPr>
          <w:sz w:val="28"/>
          <w:szCs w:val="28"/>
        </w:rPr>
        <w:t>а</w:t>
      </w:r>
      <w:r w:rsidR="004C2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</w:t>
      </w:r>
      <w:r w:rsidR="00C60228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правовых актов.</w:t>
      </w:r>
    </w:p>
    <w:p w:rsidR="00C12B83" w:rsidRDefault="00C12B83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</w:t>
      </w:r>
      <w:r w:rsidR="0096334E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 xml:space="preserve">настоящего документа, в соответствии с пунктом 6 общих требований  </w:t>
      </w:r>
      <w:r w:rsidR="00500EA2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требования, обсуждение в целях общественного контроля), адм</w:t>
      </w:r>
      <w:r w:rsidR="00741F5A">
        <w:rPr>
          <w:sz w:val="28"/>
          <w:szCs w:val="28"/>
        </w:rPr>
        <w:t>инистрация размещае</w:t>
      </w:r>
      <w:r>
        <w:rPr>
          <w:sz w:val="28"/>
          <w:szCs w:val="28"/>
        </w:rPr>
        <w:t>т проекты ука</w:t>
      </w:r>
      <w:r w:rsidR="006F2D3C">
        <w:rPr>
          <w:sz w:val="28"/>
          <w:szCs w:val="28"/>
        </w:rPr>
        <w:t xml:space="preserve">занных правовых актов  </w:t>
      </w:r>
      <w:r>
        <w:rPr>
          <w:sz w:val="28"/>
          <w:szCs w:val="28"/>
        </w:rPr>
        <w:t>и пояснительные записки к ним в установленном порядке в единой информационной системе в сфере закупок. Пояснительная записка к проектам правовых актов должна содержать сроки, порядок проведения общественного обсуждения и определения его результатов.</w:t>
      </w:r>
    </w:p>
    <w:p w:rsidR="00C12B83" w:rsidRDefault="00C12B83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проведения обсуждения в целях общественного контроля устанавливается администрацией и не может быть менее 5 рабочих дней со дня размещения проектов правовых актов, указанных в </w:t>
      </w:r>
      <w:r w:rsidR="00BB1630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настоящего документа, в единой информационной системе в сфере закупок.</w:t>
      </w:r>
    </w:p>
    <w:p w:rsidR="00410BAC" w:rsidRDefault="00B6009A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Адм</w:t>
      </w:r>
      <w:r w:rsidR="00CD208A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рассматривают предложения общественных объединений, юридических</w:t>
      </w:r>
      <w:r w:rsidR="0097590B">
        <w:rPr>
          <w:sz w:val="28"/>
          <w:szCs w:val="28"/>
        </w:rPr>
        <w:t xml:space="preserve"> и физических лиц</w:t>
      </w:r>
      <w:r w:rsidR="00410BAC">
        <w:rPr>
          <w:sz w:val="28"/>
          <w:szCs w:val="28"/>
        </w:rPr>
        <w:t>, поступившие в электронной или письменной форме в с</w:t>
      </w:r>
      <w:r w:rsidR="002C474B">
        <w:rPr>
          <w:sz w:val="28"/>
          <w:szCs w:val="28"/>
        </w:rPr>
        <w:t>р</w:t>
      </w:r>
      <w:r w:rsidR="00410BAC">
        <w:rPr>
          <w:sz w:val="28"/>
          <w:szCs w:val="28"/>
        </w:rPr>
        <w:t>ок</w:t>
      </w:r>
      <w:r w:rsidR="00CD208A">
        <w:rPr>
          <w:sz w:val="28"/>
          <w:szCs w:val="28"/>
        </w:rPr>
        <w:t xml:space="preserve">, установленный администрацией </w:t>
      </w:r>
      <w:r w:rsidR="00410BAC">
        <w:rPr>
          <w:sz w:val="28"/>
          <w:szCs w:val="28"/>
        </w:rPr>
        <w:t>с учетом положений пункта 5 на</w:t>
      </w:r>
      <w:r w:rsidR="00500EA2">
        <w:rPr>
          <w:sz w:val="28"/>
          <w:szCs w:val="28"/>
        </w:rPr>
        <w:t>стоящего документа, в течение 5</w:t>
      </w:r>
      <w:r w:rsidR="00410BAC">
        <w:rPr>
          <w:sz w:val="28"/>
          <w:szCs w:val="28"/>
        </w:rPr>
        <w:t xml:space="preserve"> рабочих дней со дня их поступления.</w:t>
      </w:r>
    </w:p>
    <w:p w:rsidR="00C12B83" w:rsidRDefault="00410BAC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обсуждения в целях общест</w:t>
      </w:r>
      <w:r w:rsidR="00CD208A">
        <w:rPr>
          <w:sz w:val="28"/>
          <w:szCs w:val="28"/>
        </w:rPr>
        <w:t xml:space="preserve">венного контроля администрация </w:t>
      </w:r>
      <w:r>
        <w:rPr>
          <w:sz w:val="28"/>
          <w:szCs w:val="28"/>
        </w:rPr>
        <w:t>при необходимости принимают решения о внесении изменений в проекты правовых актов</w:t>
      </w:r>
      <w:r w:rsidR="006C76D6">
        <w:rPr>
          <w:sz w:val="28"/>
          <w:szCs w:val="28"/>
        </w:rPr>
        <w:t xml:space="preserve">, указанных в </w:t>
      </w:r>
      <w:r w:rsidR="00BB1630">
        <w:rPr>
          <w:sz w:val="28"/>
          <w:szCs w:val="28"/>
        </w:rPr>
        <w:t>пункте 1</w:t>
      </w:r>
      <w:r w:rsidR="006C76D6">
        <w:rPr>
          <w:sz w:val="28"/>
          <w:szCs w:val="28"/>
        </w:rPr>
        <w:t xml:space="preserve"> настоящего документа.</w:t>
      </w:r>
      <w:r w:rsidR="00C12B83">
        <w:rPr>
          <w:sz w:val="28"/>
          <w:szCs w:val="28"/>
        </w:rPr>
        <w:t xml:space="preserve"> </w:t>
      </w:r>
    </w:p>
    <w:p w:rsidR="00341D22" w:rsidRDefault="00341D22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А</w:t>
      </w:r>
      <w:r w:rsidR="00741F5A">
        <w:rPr>
          <w:sz w:val="28"/>
          <w:szCs w:val="28"/>
        </w:rPr>
        <w:t>дминистрация</w:t>
      </w:r>
      <w:r w:rsidR="00500EA2">
        <w:rPr>
          <w:sz w:val="28"/>
          <w:szCs w:val="28"/>
        </w:rPr>
        <w:t xml:space="preserve"> не позднее 5</w:t>
      </w:r>
      <w:r>
        <w:rPr>
          <w:sz w:val="28"/>
          <w:szCs w:val="28"/>
        </w:rPr>
        <w:t xml:space="preserve"> рабочих дней со дня истечения срока, указанного в пункте 5 настоящего документа, размещаются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указанных органов о невозможности учета поступивших предложений.</w:t>
      </w:r>
    </w:p>
    <w:p w:rsidR="00341D22" w:rsidRDefault="00341D22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Адм</w:t>
      </w:r>
      <w:r w:rsidR="00741F5A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вправе предварительно обсудить проекты правовых актов, указанных в </w:t>
      </w:r>
      <w:r w:rsidR="00BB1630">
        <w:rPr>
          <w:sz w:val="28"/>
          <w:szCs w:val="28"/>
        </w:rPr>
        <w:t>пункте 1</w:t>
      </w:r>
      <w:r w:rsidR="00233AC9">
        <w:rPr>
          <w:sz w:val="28"/>
          <w:szCs w:val="28"/>
        </w:rPr>
        <w:t xml:space="preserve"> настоящего документа, на заседании общественного совета при администрации </w:t>
      </w:r>
      <w:r w:rsidR="003A3CD7">
        <w:rPr>
          <w:sz w:val="28"/>
          <w:szCs w:val="28"/>
        </w:rPr>
        <w:t>Центрального</w:t>
      </w:r>
      <w:r w:rsidR="00C279E1">
        <w:rPr>
          <w:sz w:val="28"/>
          <w:szCs w:val="28"/>
        </w:rPr>
        <w:t xml:space="preserve"> сельского поселения</w:t>
      </w:r>
      <w:r w:rsidR="00233AC9">
        <w:rPr>
          <w:sz w:val="28"/>
          <w:szCs w:val="28"/>
        </w:rPr>
        <w:t xml:space="preserve"> Белоглинск</w:t>
      </w:r>
      <w:r w:rsidR="00C279E1">
        <w:rPr>
          <w:sz w:val="28"/>
          <w:szCs w:val="28"/>
        </w:rPr>
        <w:t>ого</w:t>
      </w:r>
      <w:r w:rsidR="00233AC9">
        <w:rPr>
          <w:sz w:val="28"/>
          <w:szCs w:val="28"/>
        </w:rPr>
        <w:t xml:space="preserve"> район</w:t>
      </w:r>
      <w:r w:rsidR="00C279E1">
        <w:rPr>
          <w:sz w:val="28"/>
          <w:szCs w:val="28"/>
        </w:rPr>
        <w:t>а</w:t>
      </w:r>
      <w:r w:rsidR="00233AC9">
        <w:rPr>
          <w:sz w:val="28"/>
          <w:szCs w:val="28"/>
        </w:rPr>
        <w:t xml:space="preserve"> (далее – общественный совет). </w:t>
      </w:r>
    </w:p>
    <w:p w:rsidR="00233AC9" w:rsidRDefault="00233AC9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результатам рассмотрения проектов правовых актов, указанных в </w:t>
      </w:r>
      <w:r w:rsidR="00BB1630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>настоящего документа, общественный совет принимает одно из следующих решений:</w:t>
      </w:r>
    </w:p>
    <w:p w:rsidR="00233AC9" w:rsidRDefault="00F17D29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 необходимости доработки проекта правового акта;</w:t>
      </w:r>
    </w:p>
    <w:p w:rsidR="00F17D29" w:rsidRDefault="00F17D29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 возможности принятия правового акта.</w:t>
      </w:r>
    </w:p>
    <w:p w:rsidR="00F17D29" w:rsidRDefault="00F17D29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решения, указанного в подпункте «а» пункта 9 настоящего документа адм</w:t>
      </w:r>
      <w:r w:rsidR="00741F5A">
        <w:rPr>
          <w:sz w:val="28"/>
          <w:szCs w:val="28"/>
        </w:rPr>
        <w:t>инистрация</w:t>
      </w:r>
      <w:r>
        <w:rPr>
          <w:sz w:val="28"/>
          <w:szCs w:val="28"/>
        </w:rPr>
        <w:t xml:space="preserve"> утверждают правовые акты, указанные в </w:t>
      </w:r>
      <w:r w:rsidR="00570B7C">
        <w:rPr>
          <w:sz w:val="28"/>
          <w:szCs w:val="28"/>
        </w:rPr>
        <w:t>пункте</w:t>
      </w:r>
      <w:r w:rsidR="00BB163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настоящего документа, после их доработки в соответствии с </w:t>
      </w:r>
      <w:r>
        <w:rPr>
          <w:sz w:val="28"/>
          <w:szCs w:val="28"/>
        </w:rPr>
        <w:lastRenderedPageBreak/>
        <w:t>решениями, принятыми общественным советом.</w:t>
      </w:r>
    </w:p>
    <w:p w:rsidR="005977F1" w:rsidRDefault="001F1734" w:rsidP="005977F1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17D29">
        <w:rPr>
          <w:sz w:val="28"/>
          <w:szCs w:val="28"/>
        </w:rPr>
        <w:t xml:space="preserve">. </w:t>
      </w:r>
      <w:r w:rsidR="00741F5A">
        <w:rPr>
          <w:sz w:val="28"/>
          <w:szCs w:val="28"/>
        </w:rPr>
        <w:t>Администрация</w:t>
      </w:r>
      <w:r w:rsidR="005977F1" w:rsidRPr="003D6559">
        <w:rPr>
          <w:sz w:val="28"/>
          <w:szCs w:val="28"/>
        </w:rPr>
        <w:t xml:space="preserve"> в течение 7 рабочих дней со дня принятия правовых актов, указанных </w:t>
      </w:r>
      <w:r w:rsidR="005977F1">
        <w:rPr>
          <w:sz w:val="28"/>
          <w:szCs w:val="28"/>
        </w:rPr>
        <w:t>настоящем документе</w:t>
      </w:r>
      <w:r w:rsidR="005977F1" w:rsidRPr="003D6559">
        <w:rPr>
          <w:sz w:val="28"/>
          <w:szCs w:val="28"/>
        </w:rPr>
        <w:t>, размещают такие правовые акты в установленном порядке в единой информационной системе в сфере закупок.</w:t>
      </w:r>
    </w:p>
    <w:p w:rsidR="003D6559" w:rsidRDefault="005977F1" w:rsidP="001F1734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F1734" w:rsidRPr="001F1734">
        <w:rPr>
          <w:sz w:val="28"/>
          <w:szCs w:val="28"/>
        </w:rPr>
        <w:t>Правовые</w:t>
      </w:r>
      <w:r w:rsidR="001F1734">
        <w:rPr>
          <w:sz w:val="28"/>
          <w:szCs w:val="28"/>
        </w:rPr>
        <w:t xml:space="preserve"> акты, </w:t>
      </w:r>
      <w:r w:rsidR="00BB1630">
        <w:rPr>
          <w:sz w:val="28"/>
          <w:szCs w:val="28"/>
        </w:rPr>
        <w:t xml:space="preserve">указанные в подпунктах «в» и «г» пункта 1 </w:t>
      </w:r>
      <w:r w:rsidR="001F1734" w:rsidRPr="001F1734">
        <w:rPr>
          <w:sz w:val="28"/>
          <w:szCs w:val="28"/>
        </w:rPr>
        <w:t>настоящего документа, пересматриваются не реже одного раза в год.</w:t>
      </w:r>
    </w:p>
    <w:p w:rsidR="00CA06FF" w:rsidRDefault="005977F1" w:rsidP="001F1734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A06FF" w:rsidRPr="00CA06FF">
        <w:rPr>
          <w:sz w:val="28"/>
          <w:szCs w:val="28"/>
        </w:rPr>
        <w:t xml:space="preserve">Внесение изменений в правовые акты, указанные в </w:t>
      </w:r>
      <w:r w:rsidR="00CA06FF">
        <w:rPr>
          <w:sz w:val="28"/>
          <w:szCs w:val="28"/>
        </w:rPr>
        <w:t>настоящем документе, осуществляе</w:t>
      </w:r>
      <w:r w:rsidR="00CA06FF" w:rsidRPr="00CA06FF">
        <w:rPr>
          <w:sz w:val="28"/>
          <w:szCs w:val="28"/>
        </w:rPr>
        <w:t>тся в порядке, установленном для их принятия.</w:t>
      </w:r>
    </w:p>
    <w:p w:rsidR="001F1734" w:rsidRDefault="003D6559" w:rsidP="001F1734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77F1">
        <w:rPr>
          <w:sz w:val="28"/>
          <w:szCs w:val="28"/>
        </w:rPr>
        <w:t>4</w:t>
      </w:r>
      <w:r w:rsidR="00EC1D84">
        <w:rPr>
          <w:sz w:val="28"/>
          <w:szCs w:val="28"/>
        </w:rPr>
        <w:t xml:space="preserve">. </w:t>
      </w:r>
      <w:r w:rsidR="001F1734"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</w:t>
      </w:r>
      <w:r w:rsidR="00C14A33">
        <w:rPr>
          <w:sz w:val="28"/>
          <w:szCs w:val="28"/>
        </w:rPr>
        <w:t>анные в подпункте «г» пункта 1</w:t>
      </w:r>
      <w:r w:rsidR="001F1734">
        <w:rPr>
          <w:sz w:val="28"/>
          <w:szCs w:val="28"/>
        </w:rPr>
        <w:t xml:space="preserve"> настоящего документа, до предоставления бюджетных ассигнований в порядке, установленном Бюджетным кодексом Российской Федерации.</w:t>
      </w:r>
    </w:p>
    <w:p w:rsidR="00B66BA1" w:rsidRDefault="00EC1D84" w:rsidP="00B66BA1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77F1">
        <w:rPr>
          <w:sz w:val="28"/>
          <w:szCs w:val="28"/>
        </w:rPr>
        <w:t>5.</w:t>
      </w:r>
      <w:r w:rsidR="00B66BA1" w:rsidRPr="00B66BA1">
        <w:rPr>
          <w:sz w:val="28"/>
          <w:szCs w:val="28"/>
        </w:rPr>
        <w:t xml:space="preserve"> </w:t>
      </w:r>
      <w:r w:rsidR="00B66BA1">
        <w:rPr>
          <w:sz w:val="28"/>
          <w:szCs w:val="28"/>
        </w:rPr>
        <w:t>Постановление администрации, предусмот</w:t>
      </w:r>
      <w:r w:rsidR="00C14A33">
        <w:rPr>
          <w:sz w:val="28"/>
          <w:szCs w:val="28"/>
        </w:rPr>
        <w:t>ренное подпунктом «а» пункта 1</w:t>
      </w:r>
      <w:r w:rsidR="00B66BA1">
        <w:rPr>
          <w:sz w:val="28"/>
          <w:szCs w:val="28"/>
        </w:rPr>
        <w:t xml:space="preserve"> настоящего документа, утверждающие правила определения нормативных затрат, должно определять:</w:t>
      </w:r>
    </w:p>
    <w:p w:rsidR="00B66BA1" w:rsidRDefault="00B66BA1" w:rsidP="00B66BA1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порядок расчета нормативных затрат, в том числе формул расчета;</w:t>
      </w:r>
    </w:p>
    <w:p w:rsidR="00B66BA1" w:rsidRDefault="00C14A33" w:rsidP="00B66BA1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6BA1">
        <w:rPr>
          <w:sz w:val="28"/>
          <w:szCs w:val="28"/>
        </w:rPr>
        <w:t>) требование</w:t>
      </w:r>
      <w:r w:rsidR="00741F5A">
        <w:rPr>
          <w:sz w:val="28"/>
          <w:szCs w:val="28"/>
        </w:rPr>
        <w:t xml:space="preserve"> об определении администрацией </w:t>
      </w:r>
      <w:r w:rsidR="00B66BA1">
        <w:rPr>
          <w:sz w:val="28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B5802" w:rsidRDefault="008E02B9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8B5802">
        <w:rPr>
          <w:sz w:val="28"/>
          <w:szCs w:val="28"/>
        </w:rPr>
        <w:t xml:space="preserve"> Постановление администрации, предусмот</w:t>
      </w:r>
      <w:r w:rsidR="00C14A33">
        <w:rPr>
          <w:sz w:val="28"/>
          <w:szCs w:val="28"/>
        </w:rPr>
        <w:t>ренное подпунктом «б» пункта 1</w:t>
      </w:r>
      <w:r w:rsidR="008B5802">
        <w:rPr>
          <w:sz w:val="28"/>
          <w:szCs w:val="28"/>
        </w:rPr>
        <w:t xml:space="preserve"> настоящего документа, утверждающие правила определения требований к за</w:t>
      </w:r>
      <w:r w:rsidR="00741F5A">
        <w:rPr>
          <w:sz w:val="28"/>
          <w:szCs w:val="28"/>
        </w:rPr>
        <w:t>купаемым</w:t>
      </w:r>
      <w:r w:rsidR="008B5802">
        <w:rPr>
          <w:sz w:val="28"/>
          <w:szCs w:val="28"/>
        </w:rPr>
        <w:t xml:space="preserve"> подведомственным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услуг), должно определять:</w:t>
      </w:r>
    </w:p>
    <w:p w:rsidR="008B5802" w:rsidRDefault="008B5802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42096D">
        <w:rPr>
          <w:sz w:val="28"/>
          <w:szCs w:val="28"/>
        </w:rPr>
        <w:t xml:space="preserve">Центрального </w:t>
      </w:r>
      <w:r w:rsidR="00741F5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Белоглинск</w:t>
      </w:r>
      <w:r w:rsidR="00741F5A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41F5A">
        <w:rPr>
          <w:sz w:val="28"/>
          <w:szCs w:val="28"/>
        </w:rPr>
        <w:t>а</w:t>
      </w:r>
      <w:r>
        <w:rPr>
          <w:sz w:val="28"/>
          <w:szCs w:val="28"/>
        </w:rPr>
        <w:t xml:space="preserve"> перечень отдельных видов товаров, работ, услуг;</w:t>
      </w:r>
    </w:p>
    <w:p w:rsidR="00AB4237" w:rsidRDefault="008B5802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порядок отбора отдельных видов товаров, работ, у</w:t>
      </w:r>
      <w:r w:rsidR="00AB4237">
        <w:rPr>
          <w:sz w:val="28"/>
          <w:szCs w:val="28"/>
        </w:rPr>
        <w:t>слуг (том числе предельных цен товаров, работ, услуг), закупаемых подведомственными указанным органам казенными учреждениями, бюджетными учреждениями и муниципальными унитарными предприятиями (далее – ведомственный перечень);</w:t>
      </w:r>
    </w:p>
    <w:p w:rsidR="00AB4237" w:rsidRDefault="00AB4237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форму ведомственного перечня.</w:t>
      </w:r>
    </w:p>
    <w:p w:rsidR="003E3FCD" w:rsidRDefault="00AB4237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3E3FCD">
        <w:rPr>
          <w:sz w:val="28"/>
          <w:szCs w:val="28"/>
        </w:rPr>
        <w:t xml:space="preserve">Правовые акты администрации, муниципальных органов, </w:t>
      </w:r>
      <w:r w:rsidR="008E02B9">
        <w:rPr>
          <w:sz w:val="28"/>
          <w:szCs w:val="28"/>
        </w:rPr>
        <w:t>предусмотренно</w:t>
      </w:r>
      <w:r w:rsidR="00C14A33">
        <w:rPr>
          <w:sz w:val="28"/>
          <w:szCs w:val="28"/>
        </w:rPr>
        <w:t>е подпунктом «в» пункта 1</w:t>
      </w:r>
      <w:r w:rsidR="008E02B9">
        <w:rPr>
          <w:sz w:val="28"/>
          <w:szCs w:val="28"/>
        </w:rPr>
        <w:t xml:space="preserve"> настоящего документа, </w:t>
      </w:r>
      <w:r w:rsidR="003E3FCD">
        <w:rPr>
          <w:sz w:val="28"/>
          <w:szCs w:val="28"/>
        </w:rPr>
        <w:t xml:space="preserve">утверждающие </w:t>
      </w:r>
      <w:r w:rsidR="008E02B9">
        <w:rPr>
          <w:sz w:val="28"/>
          <w:szCs w:val="28"/>
        </w:rPr>
        <w:t xml:space="preserve">требования к товарам, работам, услугам, </w:t>
      </w:r>
      <w:r w:rsidR="00B41A78" w:rsidRPr="00B41A78">
        <w:rPr>
          <w:sz w:val="28"/>
          <w:szCs w:val="28"/>
        </w:rPr>
        <w:t>закупаемым ими и подведомственными указанным органам казенными учреждениями, бюджетными учреждениями и муниципальными унитарными предприятиями, должен содержать следующие сведения</w:t>
      </w:r>
      <w:r w:rsidR="003E3FCD">
        <w:rPr>
          <w:sz w:val="28"/>
          <w:szCs w:val="28"/>
        </w:rPr>
        <w:t>:</w:t>
      </w:r>
    </w:p>
    <w:p w:rsidR="00EC1D84" w:rsidRDefault="003E3FCD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заказчиков (подразделений заказчиков)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E3FCD" w:rsidRDefault="003E3FCD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перечень отдельных видов товаров, работ, услуг с указанием </w:t>
      </w:r>
      <w:r>
        <w:rPr>
          <w:sz w:val="28"/>
          <w:szCs w:val="28"/>
        </w:rPr>
        <w:lastRenderedPageBreak/>
        <w:t>характеристик (свойств) и их значений.</w:t>
      </w:r>
    </w:p>
    <w:p w:rsidR="008071F1" w:rsidRDefault="00B41A78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071F1">
        <w:rPr>
          <w:sz w:val="28"/>
          <w:szCs w:val="28"/>
        </w:rPr>
        <w:t xml:space="preserve">. </w:t>
      </w:r>
      <w:r>
        <w:rPr>
          <w:sz w:val="28"/>
          <w:szCs w:val="28"/>
        </w:rPr>
        <w:t>Правовые акты администрации, муниципальных органо</w:t>
      </w:r>
      <w:r w:rsidR="00C14A33">
        <w:rPr>
          <w:sz w:val="28"/>
          <w:szCs w:val="28"/>
        </w:rPr>
        <w:t>в, предусмотренное подпунктом «г» пункта 1</w:t>
      </w:r>
      <w:r>
        <w:rPr>
          <w:sz w:val="28"/>
          <w:szCs w:val="28"/>
        </w:rPr>
        <w:t xml:space="preserve"> настоящего документа, утверждающие</w:t>
      </w:r>
      <w:r w:rsidR="008071F1">
        <w:rPr>
          <w:sz w:val="28"/>
          <w:szCs w:val="28"/>
        </w:rPr>
        <w:t>, утверждающие нормативные затраты, должны определять:</w:t>
      </w:r>
    </w:p>
    <w:p w:rsidR="008071F1" w:rsidRDefault="008071F1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071F1" w:rsidRDefault="008071F1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772BCE" w:rsidRDefault="00B41A78" w:rsidP="00C12B83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95E2F">
        <w:rPr>
          <w:sz w:val="28"/>
          <w:szCs w:val="28"/>
        </w:rPr>
        <w:t xml:space="preserve">. </w:t>
      </w:r>
      <w:r w:rsidR="00772BCE" w:rsidRPr="00772BCE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  <w:r w:rsidR="00772BCE">
        <w:rPr>
          <w:sz w:val="28"/>
          <w:szCs w:val="28"/>
        </w:rPr>
        <w:t>.</w:t>
      </w:r>
    </w:p>
    <w:p w:rsidR="00772BCE" w:rsidRDefault="00B11B69" w:rsidP="00772BCE">
      <w:pPr>
        <w:pStyle w:val="a4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72BCE">
        <w:rPr>
          <w:sz w:val="28"/>
          <w:szCs w:val="28"/>
        </w:rPr>
        <w:t>.</w:t>
      </w:r>
      <w:r w:rsidR="00772BCE" w:rsidRPr="00772BCE">
        <w:rPr>
          <w:rFonts w:ascii="Times New Roman CYR" w:eastAsiaTheme="minorEastAsia" w:hAnsi="Times New Roman CYR" w:cs="Times New Roman CYR"/>
        </w:rPr>
        <w:t xml:space="preserve"> </w:t>
      </w:r>
      <w:r w:rsidR="00772BCE">
        <w:rPr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r>
        <w:rPr>
          <w:sz w:val="28"/>
          <w:szCs w:val="28"/>
        </w:rPr>
        <w:t>пункте 1</w:t>
      </w:r>
      <w:r w:rsidR="00772BCE">
        <w:rPr>
          <w:sz w:val="28"/>
          <w:szCs w:val="28"/>
        </w:rPr>
        <w:t xml:space="preserve"> настоящего документа.</w:t>
      </w:r>
    </w:p>
    <w:p w:rsidR="00772BCE" w:rsidRDefault="00772BCE" w:rsidP="00C12B83">
      <w:pPr>
        <w:pStyle w:val="a4"/>
        <w:suppressAutoHyphens/>
        <w:ind w:firstLine="708"/>
        <w:jc w:val="both"/>
        <w:rPr>
          <w:sz w:val="28"/>
          <w:szCs w:val="28"/>
        </w:rPr>
      </w:pPr>
    </w:p>
    <w:p w:rsidR="0042096D" w:rsidRDefault="0042096D" w:rsidP="00C12B83">
      <w:pPr>
        <w:pStyle w:val="a4"/>
        <w:suppressAutoHyphens/>
        <w:ind w:firstLine="708"/>
        <w:jc w:val="both"/>
        <w:rPr>
          <w:sz w:val="28"/>
          <w:szCs w:val="28"/>
        </w:rPr>
      </w:pPr>
    </w:p>
    <w:p w:rsidR="0042096D" w:rsidRDefault="0042096D" w:rsidP="00C12B83">
      <w:pPr>
        <w:pStyle w:val="a4"/>
        <w:suppressAutoHyphens/>
        <w:ind w:firstLine="708"/>
        <w:jc w:val="both"/>
        <w:rPr>
          <w:sz w:val="28"/>
          <w:szCs w:val="28"/>
        </w:rPr>
      </w:pPr>
    </w:p>
    <w:tbl>
      <w:tblPr>
        <w:tblStyle w:val="ad"/>
        <w:tblW w:w="10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556"/>
        <w:gridCol w:w="2839"/>
      </w:tblGrid>
      <w:tr w:rsidR="00AA609F" w:rsidRPr="0082002D" w:rsidTr="00AA609F">
        <w:tc>
          <w:tcPr>
            <w:tcW w:w="5382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82002D">
              <w:rPr>
                <w:sz w:val="28"/>
                <w:szCs w:val="28"/>
              </w:rPr>
              <w:t>Глава Центрального сельского поселения</w:t>
            </w:r>
          </w:p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82002D">
              <w:rPr>
                <w:sz w:val="28"/>
                <w:szCs w:val="28"/>
              </w:rPr>
              <w:t>Белоглинского района</w:t>
            </w:r>
          </w:p>
        </w:tc>
        <w:tc>
          <w:tcPr>
            <w:tcW w:w="2556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AA609F" w:rsidRPr="0082002D" w:rsidRDefault="00AA609F" w:rsidP="005C7B2E">
            <w:pPr>
              <w:tabs>
                <w:tab w:val="left" w:pos="975"/>
              </w:tabs>
              <w:rPr>
                <w:sz w:val="28"/>
                <w:szCs w:val="28"/>
              </w:rPr>
            </w:pPr>
            <w:proofErr w:type="spellStart"/>
            <w:r w:rsidRPr="0082002D">
              <w:rPr>
                <w:sz w:val="28"/>
                <w:szCs w:val="28"/>
              </w:rPr>
              <w:t>Д.Е.Михлев</w:t>
            </w:r>
            <w:proofErr w:type="spellEnd"/>
          </w:p>
        </w:tc>
      </w:tr>
    </w:tbl>
    <w:p w:rsidR="0042096D" w:rsidRDefault="00AA609F" w:rsidP="00555C87">
      <w:pPr>
        <w:pStyle w:val="a4"/>
        <w:tabs>
          <w:tab w:val="left" w:pos="630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2096D" w:rsidSect="001E7941">
      <w:headerReference w:type="default" r:id="rId8"/>
      <w:pgSz w:w="11900" w:h="16800"/>
      <w:pgMar w:top="567" w:right="567" w:bottom="1134" w:left="1701" w:header="426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82" w:rsidRDefault="00E73082" w:rsidP="00F34F24">
      <w:r>
        <w:separator/>
      </w:r>
    </w:p>
  </w:endnote>
  <w:endnote w:type="continuationSeparator" w:id="0">
    <w:p w:rsidR="00E73082" w:rsidRDefault="00E73082" w:rsidP="00F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82" w:rsidRDefault="00E73082" w:rsidP="00F34F24">
      <w:r>
        <w:separator/>
      </w:r>
    </w:p>
  </w:footnote>
  <w:footnote w:type="continuationSeparator" w:id="0">
    <w:p w:rsidR="00E73082" w:rsidRDefault="00E73082" w:rsidP="00F3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BF" w:rsidRDefault="00D55BBF" w:rsidP="0087136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83"/>
    <w:rsid w:val="000A6F0A"/>
    <w:rsid w:val="000F0C63"/>
    <w:rsid w:val="001457F8"/>
    <w:rsid w:val="001475DC"/>
    <w:rsid w:val="001677BB"/>
    <w:rsid w:val="001A475A"/>
    <w:rsid w:val="001E7941"/>
    <w:rsid w:val="001F1734"/>
    <w:rsid w:val="00201C91"/>
    <w:rsid w:val="00233AC9"/>
    <w:rsid w:val="0023706E"/>
    <w:rsid w:val="002541C7"/>
    <w:rsid w:val="00284DA9"/>
    <w:rsid w:val="0028563F"/>
    <w:rsid w:val="002A6FA4"/>
    <w:rsid w:val="002C474B"/>
    <w:rsid w:val="0032405E"/>
    <w:rsid w:val="00326E10"/>
    <w:rsid w:val="00341D22"/>
    <w:rsid w:val="003764FD"/>
    <w:rsid w:val="003A3CD7"/>
    <w:rsid w:val="003D6559"/>
    <w:rsid w:val="003E3FCD"/>
    <w:rsid w:val="003F705C"/>
    <w:rsid w:val="00410BAC"/>
    <w:rsid w:val="0042096D"/>
    <w:rsid w:val="004739FD"/>
    <w:rsid w:val="0049044C"/>
    <w:rsid w:val="004913EA"/>
    <w:rsid w:val="004A0034"/>
    <w:rsid w:val="004A1DD0"/>
    <w:rsid w:val="004C2211"/>
    <w:rsid w:val="004D403F"/>
    <w:rsid w:val="004E6548"/>
    <w:rsid w:val="00500EA2"/>
    <w:rsid w:val="00532A4A"/>
    <w:rsid w:val="00555C87"/>
    <w:rsid w:val="00570B7C"/>
    <w:rsid w:val="005729C0"/>
    <w:rsid w:val="0058235F"/>
    <w:rsid w:val="005977F1"/>
    <w:rsid w:val="005D4217"/>
    <w:rsid w:val="00696420"/>
    <w:rsid w:val="006B4F57"/>
    <w:rsid w:val="006B5CD4"/>
    <w:rsid w:val="006C76D6"/>
    <w:rsid w:val="006F2D3C"/>
    <w:rsid w:val="00701FAB"/>
    <w:rsid w:val="00741F5A"/>
    <w:rsid w:val="00745B26"/>
    <w:rsid w:val="00763E16"/>
    <w:rsid w:val="007707E6"/>
    <w:rsid w:val="00772BCE"/>
    <w:rsid w:val="007957DD"/>
    <w:rsid w:val="007B6E5D"/>
    <w:rsid w:val="007C10AC"/>
    <w:rsid w:val="008071F1"/>
    <w:rsid w:val="00823DF9"/>
    <w:rsid w:val="008301EF"/>
    <w:rsid w:val="0085757A"/>
    <w:rsid w:val="00870A42"/>
    <w:rsid w:val="00871366"/>
    <w:rsid w:val="00895E2F"/>
    <w:rsid w:val="008B5802"/>
    <w:rsid w:val="008E02B9"/>
    <w:rsid w:val="008E04E0"/>
    <w:rsid w:val="009049FA"/>
    <w:rsid w:val="00922569"/>
    <w:rsid w:val="00930A44"/>
    <w:rsid w:val="00961D3B"/>
    <w:rsid w:val="0096334E"/>
    <w:rsid w:val="009679E1"/>
    <w:rsid w:val="0097590B"/>
    <w:rsid w:val="00992134"/>
    <w:rsid w:val="00A10868"/>
    <w:rsid w:val="00A2082C"/>
    <w:rsid w:val="00A42EAD"/>
    <w:rsid w:val="00A934D6"/>
    <w:rsid w:val="00AA609F"/>
    <w:rsid w:val="00AB4237"/>
    <w:rsid w:val="00AB5341"/>
    <w:rsid w:val="00AD2C15"/>
    <w:rsid w:val="00AF2012"/>
    <w:rsid w:val="00B11B69"/>
    <w:rsid w:val="00B1607D"/>
    <w:rsid w:val="00B27D6C"/>
    <w:rsid w:val="00B33EB8"/>
    <w:rsid w:val="00B41A78"/>
    <w:rsid w:val="00B6009A"/>
    <w:rsid w:val="00B66BA1"/>
    <w:rsid w:val="00BB1630"/>
    <w:rsid w:val="00BB3162"/>
    <w:rsid w:val="00BF09C0"/>
    <w:rsid w:val="00BF5DC6"/>
    <w:rsid w:val="00C00185"/>
    <w:rsid w:val="00C12440"/>
    <w:rsid w:val="00C12B83"/>
    <w:rsid w:val="00C14A33"/>
    <w:rsid w:val="00C279E1"/>
    <w:rsid w:val="00C44F34"/>
    <w:rsid w:val="00C60228"/>
    <w:rsid w:val="00C66D94"/>
    <w:rsid w:val="00C90454"/>
    <w:rsid w:val="00C96087"/>
    <w:rsid w:val="00CA06FF"/>
    <w:rsid w:val="00CD208A"/>
    <w:rsid w:val="00CD373B"/>
    <w:rsid w:val="00CD7D8C"/>
    <w:rsid w:val="00D406FA"/>
    <w:rsid w:val="00D51AFD"/>
    <w:rsid w:val="00D55BBF"/>
    <w:rsid w:val="00D6365E"/>
    <w:rsid w:val="00DF1179"/>
    <w:rsid w:val="00E73082"/>
    <w:rsid w:val="00EC1D84"/>
    <w:rsid w:val="00EC70E8"/>
    <w:rsid w:val="00ED0E7E"/>
    <w:rsid w:val="00ED55E4"/>
    <w:rsid w:val="00ED6FEA"/>
    <w:rsid w:val="00F17D29"/>
    <w:rsid w:val="00F22C35"/>
    <w:rsid w:val="00F34F24"/>
    <w:rsid w:val="00F7112D"/>
    <w:rsid w:val="00F82050"/>
    <w:rsid w:val="00F850AE"/>
    <w:rsid w:val="00FB2582"/>
    <w:rsid w:val="00FB299A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40D47"/>
  <w15:docId w15:val="{483662C3-CC72-4EEF-A732-E12C4CB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2B83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C12B8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2B8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B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12B8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12B8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C12B83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12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12B83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12B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C12B83"/>
    <w:pPr>
      <w:keepNext/>
      <w:autoSpaceDN/>
      <w:adjustRightInd/>
      <w:jc w:val="center"/>
    </w:pPr>
    <w:rPr>
      <w:sz w:val="28"/>
      <w:szCs w:val="28"/>
      <w:lang w:val="en-US" w:eastAsia="ar-SA"/>
    </w:rPr>
  </w:style>
  <w:style w:type="paragraph" w:styleId="a5">
    <w:name w:val="header"/>
    <w:basedOn w:val="a"/>
    <w:link w:val="a6"/>
    <w:uiPriority w:val="99"/>
    <w:rsid w:val="00C12B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2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12B8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0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1F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1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79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9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AA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AFF8-6F24-4275-9C78-DFCCB954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Leonidovna</dc:creator>
  <cp:lastModifiedBy>Оля</cp:lastModifiedBy>
  <cp:revision>2</cp:revision>
  <cp:lastPrinted>2024-12-20T08:30:00Z</cp:lastPrinted>
  <dcterms:created xsi:type="dcterms:W3CDTF">2024-12-20T08:31:00Z</dcterms:created>
  <dcterms:modified xsi:type="dcterms:W3CDTF">2024-12-20T08:31:00Z</dcterms:modified>
</cp:coreProperties>
</file>